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C2F69" w14:textId="315EEC90" w:rsidR="000E3FA8" w:rsidRDefault="000E3FA8" w:rsidP="003A67C9">
      <w:pPr>
        <w:rPr>
          <w:rFonts w:ascii="Van Condensed Pro" w:hAnsi="Van Condensed Pro" w:cs="Arial"/>
          <w:b/>
          <w:color w:val="2A255E"/>
          <w:sz w:val="36"/>
          <w:szCs w:val="28"/>
          <w:lang w:val="es-ES_tradnl"/>
        </w:rPr>
      </w:pPr>
      <w:r>
        <w:rPr>
          <w:rFonts w:ascii="Van Condensed Pro" w:hAnsi="Van Condensed Pro" w:cs="Arial"/>
          <w:b/>
          <w:noProof/>
          <w:color w:val="2A255E"/>
          <w:sz w:val="36"/>
          <w:szCs w:val="28"/>
          <w:lang w:val="en-US" w:eastAsia="en-US"/>
        </w:rPr>
        <w:drawing>
          <wp:anchor distT="0" distB="0" distL="114300" distR="114300" simplePos="0" relativeHeight="251659264" behindDoc="1" locked="0" layoutInCell="1" allowOverlap="1" wp14:anchorId="1B379BEF" wp14:editId="6368A80D">
            <wp:simplePos x="0" y="0"/>
            <wp:positionH relativeFrom="margin">
              <wp:align>right</wp:align>
            </wp:positionH>
            <wp:positionV relativeFrom="paragraph">
              <wp:posOffset>-256540</wp:posOffset>
            </wp:positionV>
            <wp:extent cx="2724994" cy="1318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ern_Hem_region-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994" cy="1318260"/>
                    </a:xfrm>
                    <a:prstGeom prst="rect">
                      <a:avLst/>
                    </a:prstGeom>
                  </pic:spPr>
                </pic:pic>
              </a:graphicData>
            </a:graphic>
          </wp:anchor>
        </w:drawing>
      </w:r>
    </w:p>
    <w:p w14:paraId="6FC341E6" w14:textId="426B81CA" w:rsidR="00BF3041" w:rsidRPr="0050382F" w:rsidRDefault="0050382F" w:rsidP="003A67C9">
      <w:pPr>
        <w:rPr>
          <w:rFonts w:ascii="Van Condensed Pro" w:hAnsi="Van Condensed Pro" w:cs="Arial"/>
          <w:b/>
          <w:color w:val="2A255E"/>
          <w:sz w:val="36"/>
          <w:szCs w:val="28"/>
          <w:lang w:val="es-ES_tradnl"/>
        </w:rPr>
      </w:pPr>
      <w:r w:rsidRPr="0050382F">
        <w:rPr>
          <w:rFonts w:ascii="Van Condensed Pro" w:hAnsi="Van Condensed Pro" w:cs="Arial"/>
          <w:b/>
          <w:color w:val="2A255E"/>
          <w:sz w:val="36"/>
          <w:szCs w:val="28"/>
          <w:lang w:val="es-ES_tradnl"/>
        </w:rPr>
        <w:t>INFORMACIÓN</w:t>
      </w:r>
      <w:r w:rsidR="00BF3041" w:rsidRPr="0050382F">
        <w:rPr>
          <w:rFonts w:ascii="Van Condensed Pro" w:hAnsi="Van Condensed Pro" w:cs="Arial"/>
          <w:b/>
          <w:color w:val="2A255E"/>
          <w:sz w:val="36"/>
          <w:szCs w:val="28"/>
          <w:lang w:val="es-ES_tradnl"/>
        </w:rPr>
        <w:t xml:space="preserve"> </w:t>
      </w:r>
      <w:r w:rsidR="003B4BCF">
        <w:rPr>
          <w:rFonts w:ascii="Van Condensed Pro" w:hAnsi="Van Condensed Pro" w:cs="Arial"/>
          <w:b/>
          <w:color w:val="2A255E"/>
          <w:sz w:val="36"/>
          <w:szCs w:val="28"/>
          <w:lang w:val="es-ES_tradnl"/>
        </w:rPr>
        <w:t>Y PAUTAS</w:t>
      </w:r>
    </w:p>
    <w:p w14:paraId="6A85E904" w14:textId="497265C8" w:rsidR="00BF3041" w:rsidRPr="0050382F" w:rsidRDefault="0050382F" w:rsidP="003A67C9">
      <w:pPr>
        <w:rPr>
          <w:rFonts w:ascii="Van Condensed Pro" w:hAnsi="Van Condensed Pro" w:cs="Arial"/>
          <w:b/>
          <w:color w:val="2A255E"/>
          <w:sz w:val="36"/>
          <w:szCs w:val="28"/>
          <w:lang w:val="es-ES_tradnl"/>
        </w:rPr>
      </w:pPr>
      <w:r w:rsidRPr="0050382F">
        <w:rPr>
          <w:rFonts w:ascii="Van Condensed Pro" w:hAnsi="Van Condensed Pro" w:cs="Arial"/>
          <w:b/>
          <w:color w:val="2A255E"/>
          <w:sz w:val="36"/>
          <w:szCs w:val="28"/>
          <w:lang w:val="es-ES_tradnl"/>
        </w:rPr>
        <w:t xml:space="preserve">SOBRE </w:t>
      </w:r>
      <w:r w:rsidR="00BF3041" w:rsidRPr="0050382F">
        <w:rPr>
          <w:rFonts w:ascii="Van Condensed Pro" w:hAnsi="Van Condensed Pro" w:cs="Arial"/>
          <w:b/>
          <w:color w:val="2A255E"/>
          <w:sz w:val="36"/>
          <w:szCs w:val="28"/>
          <w:lang w:val="es-ES_tradnl"/>
        </w:rPr>
        <w:t>MO</w:t>
      </w:r>
      <w:r w:rsidRPr="0050382F">
        <w:rPr>
          <w:rFonts w:ascii="Van Condensed Pro" w:hAnsi="Van Condensed Pro" w:cs="Arial"/>
          <w:b/>
          <w:color w:val="2A255E"/>
          <w:sz w:val="36"/>
          <w:szCs w:val="28"/>
          <w:lang w:val="es-ES_tradnl"/>
        </w:rPr>
        <w:t>CIONES EN</w:t>
      </w:r>
      <w:r w:rsidR="00BF3041" w:rsidRPr="0050382F">
        <w:rPr>
          <w:rFonts w:ascii="Van Condensed Pro" w:hAnsi="Van Condensed Pro" w:cs="Arial"/>
          <w:b/>
          <w:color w:val="2A255E"/>
          <w:sz w:val="36"/>
          <w:szCs w:val="28"/>
          <w:lang w:val="es-ES_tradnl"/>
        </w:rPr>
        <w:t xml:space="preserve"> </w:t>
      </w:r>
    </w:p>
    <w:p w14:paraId="5F416BEA" w14:textId="78984E37" w:rsidR="003A67C9" w:rsidRPr="003B4BCF" w:rsidRDefault="0050382F" w:rsidP="003A67C9">
      <w:pPr>
        <w:rPr>
          <w:rFonts w:ascii="Van Condensed Pro" w:hAnsi="Van Condensed Pro" w:cs="Arial"/>
          <w:b/>
          <w:color w:val="2A255E"/>
          <w:sz w:val="28"/>
          <w:szCs w:val="22"/>
          <w:lang w:val="es-ES"/>
        </w:rPr>
      </w:pPr>
      <w:r w:rsidRPr="003B4BCF">
        <w:rPr>
          <w:rFonts w:ascii="Van Condensed Pro" w:hAnsi="Van Condensed Pro" w:cs="Arial"/>
          <w:b/>
          <w:color w:val="2A255E"/>
          <w:sz w:val="36"/>
          <w:szCs w:val="28"/>
          <w:lang w:val="es-ES"/>
        </w:rPr>
        <w:t xml:space="preserve">LA CONFERENCIA REGIONAL </w:t>
      </w:r>
      <w:r w:rsidR="00BF3041" w:rsidRPr="003B4BCF">
        <w:rPr>
          <w:rFonts w:ascii="Van Condensed Pro" w:hAnsi="Van Condensed Pro" w:cs="Arial"/>
          <w:b/>
          <w:color w:val="2A255E"/>
          <w:sz w:val="28"/>
          <w:szCs w:val="22"/>
          <w:lang w:val="es-ES"/>
        </w:rPr>
        <w:t xml:space="preserve"> </w:t>
      </w:r>
    </w:p>
    <w:p w14:paraId="340283E0" w14:textId="77777777" w:rsidR="0050382F" w:rsidRPr="003B4BCF" w:rsidRDefault="0050382F" w:rsidP="003A67C9">
      <w:pPr>
        <w:rPr>
          <w:rFonts w:ascii="Van Condensed Pro" w:hAnsi="Van Condensed Pro" w:cs="Arial"/>
          <w:b/>
          <w:color w:val="2A255E"/>
          <w:sz w:val="28"/>
          <w:szCs w:val="22"/>
          <w:lang w:val="es-ES"/>
        </w:rPr>
      </w:pPr>
    </w:p>
    <w:p w14:paraId="6DD4E3AB" w14:textId="77777777" w:rsidR="0050382F" w:rsidRPr="003B4BCF" w:rsidRDefault="0050382F" w:rsidP="0042580E">
      <w:pPr>
        <w:tabs>
          <w:tab w:val="center" w:pos="4153"/>
          <w:tab w:val="right" w:pos="8306"/>
        </w:tabs>
        <w:rPr>
          <w:rFonts w:ascii="Lato Light" w:hAnsi="Lato Light" w:cs="Arial"/>
          <w:sz w:val="20"/>
          <w:lang w:val="es-ES"/>
        </w:rPr>
      </w:pPr>
    </w:p>
    <w:p w14:paraId="1B2F147B" w14:textId="65DF7195" w:rsidR="0050382F" w:rsidRPr="0050382F" w:rsidRDefault="0050382F" w:rsidP="0050382F">
      <w:pPr>
        <w:tabs>
          <w:tab w:val="center" w:pos="4153"/>
          <w:tab w:val="right" w:pos="8306"/>
        </w:tabs>
        <w:jc w:val="both"/>
        <w:rPr>
          <w:rFonts w:ascii="Lato Light" w:hAnsi="Lato Light" w:cs="Arial"/>
          <w:sz w:val="20"/>
          <w:lang w:val="es-ES_tradnl"/>
        </w:rPr>
      </w:pPr>
      <w:r w:rsidRPr="0050382F">
        <w:rPr>
          <w:rFonts w:ascii="Lato Light" w:hAnsi="Lato Light" w:cs="Arial"/>
          <w:sz w:val="20"/>
          <w:lang w:val="es-ES_tradnl"/>
        </w:rPr>
        <w:t>De acuerdo con las Reglas de Procedimiento de la Conferencia Regional</w:t>
      </w:r>
      <w:r>
        <w:rPr>
          <w:rFonts w:ascii="Lato Light" w:hAnsi="Lato Light" w:cs="Arial"/>
          <w:sz w:val="20"/>
          <w:lang w:val="es-ES_tradnl"/>
        </w:rPr>
        <w:t>, las Organizaciones Miembros (</w:t>
      </w:r>
      <w:r w:rsidRPr="0050382F">
        <w:rPr>
          <w:rFonts w:ascii="Lato Light" w:hAnsi="Lato Light" w:cs="Arial"/>
          <w:sz w:val="20"/>
          <w:lang w:val="es-ES_tradnl"/>
        </w:rPr>
        <w:t>O</w:t>
      </w:r>
      <w:r>
        <w:rPr>
          <w:rFonts w:ascii="Lato Light" w:hAnsi="Lato Light" w:cs="Arial"/>
          <w:sz w:val="20"/>
          <w:lang w:val="es-ES_tradnl"/>
        </w:rPr>
        <w:t>M</w:t>
      </w:r>
      <w:r w:rsidRPr="0050382F">
        <w:rPr>
          <w:rFonts w:ascii="Lato Light" w:hAnsi="Lato Light" w:cs="Arial"/>
          <w:sz w:val="20"/>
          <w:lang w:val="es-ES_tradnl"/>
        </w:rPr>
        <w:t xml:space="preserve">) pueden proponer mociones para su discusión </w:t>
      </w:r>
      <w:r>
        <w:rPr>
          <w:rFonts w:ascii="Lato Light" w:hAnsi="Lato Light" w:cs="Arial"/>
          <w:sz w:val="20"/>
          <w:lang w:val="es-ES_tradnl"/>
        </w:rPr>
        <w:t xml:space="preserve">durante </w:t>
      </w:r>
      <w:r w:rsidRPr="0050382F">
        <w:rPr>
          <w:rFonts w:ascii="Lato Light" w:hAnsi="Lato Light" w:cs="Arial"/>
          <w:sz w:val="20"/>
          <w:lang w:val="es-ES_tradnl"/>
        </w:rPr>
        <w:t xml:space="preserve">la Conferencia Regional. Las mociones propuestas deben </w:t>
      </w:r>
      <w:r>
        <w:rPr>
          <w:rFonts w:ascii="Lato Light" w:hAnsi="Lato Light" w:cs="Arial"/>
          <w:sz w:val="20"/>
          <w:lang w:val="es-ES_tradnl"/>
        </w:rPr>
        <w:t>ser enviadas</w:t>
      </w:r>
      <w:r w:rsidRPr="0050382F">
        <w:rPr>
          <w:rFonts w:ascii="Lato Light" w:hAnsi="Lato Light" w:cs="Arial"/>
          <w:sz w:val="20"/>
          <w:lang w:val="es-ES_tradnl"/>
        </w:rPr>
        <w:t xml:space="preserve"> antes de las </w:t>
      </w:r>
      <w:r w:rsidRPr="0050382F">
        <w:rPr>
          <w:rFonts w:ascii="Lato Light" w:hAnsi="Lato Light" w:cs="Arial"/>
          <w:b/>
          <w:sz w:val="20"/>
          <w:u w:val="single"/>
          <w:lang w:val="es-ES_tradnl"/>
        </w:rPr>
        <w:t>17:00 (UTC) del viernes 15 de marzo de 2019</w:t>
      </w:r>
      <w:r w:rsidRPr="0050382F">
        <w:rPr>
          <w:rFonts w:ascii="Lato Light" w:hAnsi="Lato Light" w:cs="Arial"/>
          <w:sz w:val="20"/>
          <w:lang w:val="es-ES_tradnl"/>
        </w:rPr>
        <w:t>. El Comité Regional consider</w:t>
      </w:r>
      <w:r>
        <w:rPr>
          <w:rFonts w:ascii="Lato Light" w:hAnsi="Lato Light" w:cs="Arial"/>
          <w:sz w:val="20"/>
          <w:lang w:val="es-ES_tradnl"/>
        </w:rPr>
        <w:t>ará si son relevantes y adecuada</w:t>
      </w:r>
      <w:r w:rsidRPr="0050382F">
        <w:rPr>
          <w:rFonts w:ascii="Lato Light" w:hAnsi="Lato Light" w:cs="Arial"/>
          <w:sz w:val="20"/>
          <w:lang w:val="es-ES_tradnl"/>
        </w:rPr>
        <w:t>s para su presentación</w:t>
      </w:r>
      <w:r>
        <w:rPr>
          <w:rFonts w:ascii="Lato Light" w:hAnsi="Lato Light" w:cs="Arial"/>
          <w:sz w:val="20"/>
          <w:lang w:val="es-ES_tradnl"/>
        </w:rPr>
        <w:t xml:space="preserve"> a </w:t>
      </w:r>
      <w:r w:rsidRPr="0050382F">
        <w:rPr>
          <w:rFonts w:ascii="Lato Light" w:hAnsi="Lato Light" w:cs="Arial"/>
          <w:sz w:val="20"/>
          <w:lang w:val="es-ES_tradnl"/>
        </w:rPr>
        <w:t>la Conferencia.</w:t>
      </w:r>
    </w:p>
    <w:p w14:paraId="783161CF" w14:textId="77777777" w:rsidR="0050382F" w:rsidRDefault="0050382F" w:rsidP="0050382F">
      <w:pPr>
        <w:tabs>
          <w:tab w:val="center" w:pos="4153"/>
          <w:tab w:val="right" w:pos="8306"/>
        </w:tabs>
        <w:jc w:val="both"/>
        <w:rPr>
          <w:rFonts w:ascii="Lato Light" w:hAnsi="Lato Light" w:cs="Arial"/>
          <w:sz w:val="20"/>
          <w:lang w:val="es-ES_tradnl"/>
        </w:rPr>
      </w:pPr>
    </w:p>
    <w:p w14:paraId="0594FD78" w14:textId="66C8AAFB" w:rsidR="0050382F" w:rsidRDefault="0050382F" w:rsidP="0050382F">
      <w:pPr>
        <w:tabs>
          <w:tab w:val="center" w:pos="4153"/>
          <w:tab w:val="right" w:pos="8306"/>
        </w:tabs>
        <w:jc w:val="both"/>
        <w:rPr>
          <w:rFonts w:ascii="Lato Light" w:hAnsi="Lato Light" w:cs="Arial"/>
          <w:sz w:val="20"/>
          <w:lang w:val="es-ES_tradnl"/>
        </w:rPr>
      </w:pPr>
      <w:r w:rsidRPr="0050382F">
        <w:rPr>
          <w:rFonts w:ascii="Lato Light" w:hAnsi="Lato Light" w:cs="Arial"/>
          <w:sz w:val="20"/>
          <w:lang w:val="es-ES_tradnl"/>
        </w:rPr>
        <w:t>Una moción presentada que no cumpla con los criterios establecidos o que no esté lo suficientemente clara en su redacción para ser votada puede ser rechazada. Antes del inicio de la Conferencia, esta decisión es tomada por el Comité Regional o el Equipo de Procedimientos, actuando en nombre del Comité Regional. Durante la Conferencia Regional, esta decisión es tomada p</w:t>
      </w:r>
      <w:r>
        <w:rPr>
          <w:rFonts w:ascii="Lato Light" w:hAnsi="Lato Light" w:cs="Arial"/>
          <w:sz w:val="20"/>
          <w:lang w:val="es-ES_tradnl"/>
        </w:rPr>
        <w:t>or el Equipo de Procedimientos, junto con</w:t>
      </w:r>
      <w:r w:rsidRPr="0050382F">
        <w:rPr>
          <w:rFonts w:ascii="Lato Light" w:hAnsi="Lato Light" w:cs="Arial"/>
          <w:sz w:val="20"/>
          <w:lang w:val="es-ES_tradnl"/>
        </w:rPr>
        <w:t xml:space="preserve"> el Pres</w:t>
      </w:r>
      <w:r>
        <w:rPr>
          <w:rFonts w:ascii="Lato Light" w:hAnsi="Lato Light" w:cs="Arial"/>
          <w:sz w:val="20"/>
          <w:lang w:val="es-ES_tradnl"/>
        </w:rPr>
        <w:t>idente de la Conferencia.</w:t>
      </w:r>
    </w:p>
    <w:p w14:paraId="44BF023F" w14:textId="77777777" w:rsidR="0050382F" w:rsidRDefault="0050382F" w:rsidP="0050382F">
      <w:pPr>
        <w:tabs>
          <w:tab w:val="center" w:pos="4153"/>
          <w:tab w:val="right" w:pos="8306"/>
        </w:tabs>
        <w:jc w:val="both"/>
        <w:rPr>
          <w:rFonts w:ascii="Lato Light" w:hAnsi="Lato Light" w:cs="Arial"/>
          <w:sz w:val="20"/>
          <w:lang w:val="es-ES_tradnl"/>
        </w:rPr>
      </w:pPr>
    </w:p>
    <w:p w14:paraId="6EC5F883" w14:textId="72BC28CF" w:rsidR="0050382F" w:rsidRDefault="0050382F" w:rsidP="0050382F">
      <w:pPr>
        <w:tabs>
          <w:tab w:val="center" w:pos="4153"/>
          <w:tab w:val="right" w:pos="8306"/>
        </w:tabs>
        <w:jc w:val="both"/>
        <w:rPr>
          <w:rFonts w:ascii="Lato Light" w:hAnsi="Lato Light" w:cs="Arial"/>
          <w:sz w:val="20"/>
          <w:lang w:val="es-ES_tradnl"/>
        </w:rPr>
      </w:pPr>
      <w:r w:rsidRPr="0050382F">
        <w:rPr>
          <w:rFonts w:ascii="Lato Light" w:hAnsi="Lato Light" w:cs="Arial"/>
          <w:sz w:val="20"/>
          <w:lang w:val="es-ES_tradnl"/>
        </w:rPr>
        <w:t>Las Mociones propuestas recibidas se traducirán y se distribuirán a todas las Organizaciones Miembros de la Región a más tardar 60 días antes del día oficial de apertura de la Conferencia Regional.</w:t>
      </w:r>
    </w:p>
    <w:p w14:paraId="0E041593" w14:textId="77777777" w:rsidR="0050382F" w:rsidRDefault="0050382F" w:rsidP="0050382F">
      <w:pPr>
        <w:tabs>
          <w:tab w:val="center" w:pos="4153"/>
          <w:tab w:val="right" w:pos="8306"/>
        </w:tabs>
        <w:jc w:val="both"/>
        <w:rPr>
          <w:rFonts w:ascii="Lato Light" w:hAnsi="Lato Light" w:cs="Arial"/>
          <w:sz w:val="20"/>
          <w:lang w:val="es-ES_tradnl"/>
        </w:rPr>
      </w:pPr>
    </w:p>
    <w:p w14:paraId="44549E62" w14:textId="0B9902B4" w:rsidR="00DF7A5F" w:rsidRDefault="0050382F" w:rsidP="0050382F">
      <w:pPr>
        <w:tabs>
          <w:tab w:val="center" w:pos="4153"/>
          <w:tab w:val="right" w:pos="8306"/>
        </w:tabs>
        <w:jc w:val="both"/>
        <w:rPr>
          <w:rFonts w:ascii="Lato Light" w:hAnsi="Lato Light" w:cs="Arial"/>
          <w:b/>
          <w:sz w:val="20"/>
          <w:lang w:val="es-ES_tradnl"/>
        </w:rPr>
      </w:pPr>
      <w:r w:rsidRPr="0050382F">
        <w:rPr>
          <w:rFonts w:ascii="Lato Light" w:hAnsi="Lato Light" w:cs="Arial"/>
          <w:sz w:val="20"/>
          <w:lang w:val="es-ES_tradnl"/>
        </w:rPr>
        <w:t>Las Organizaciones Miembros podrán presentar enmiendas a estas mociones que aclaren, refuercen o debiliten la moción original, por escrito al inicio de la Conferencia. La fecha límite específica para esto será anunciada por el Pre</w:t>
      </w:r>
      <w:r>
        <w:rPr>
          <w:rFonts w:ascii="Lato Light" w:hAnsi="Lato Light" w:cs="Arial"/>
          <w:sz w:val="20"/>
          <w:lang w:val="es-ES_tradnl"/>
        </w:rPr>
        <w:t>sidente de la Conferencia. M</w:t>
      </w:r>
      <w:r w:rsidRPr="0050382F">
        <w:rPr>
          <w:rFonts w:ascii="Lato Light" w:hAnsi="Lato Light" w:cs="Arial"/>
          <w:sz w:val="20"/>
          <w:lang w:val="es-ES_tradnl"/>
        </w:rPr>
        <w:t xml:space="preserve">ociones nuevas solo pueden </w:t>
      </w:r>
      <w:r>
        <w:rPr>
          <w:rFonts w:ascii="Lato Light" w:hAnsi="Lato Light" w:cs="Arial"/>
          <w:sz w:val="20"/>
          <w:lang w:val="es-ES_tradnl"/>
        </w:rPr>
        <w:t>ser presentadas durante</w:t>
      </w:r>
      <w:r w:rsidRPr="0050382F">
        <w:rPr>
          <w:rFonts w:ascii="Lato Light" w:hAnsi="Lato Light" w:cs="Arial"/>
          <w:sz w:val="20"/>
          <w:lang w:val="es-ES_tradnl"/>
        </w:rPr>
        <w:t xml:space="preserve"> la Conferencia con la aprobación del Presidente de la Conferencia y el Coordinador del Equipo de Procedimientos. Dichas mociones no pueden modificarse durante la Conferencia. </w:t>
      </w:r>
      <w:r w:rsidRPr="001053C8">
        <w:rPr>
          <w:rFonts w:ascii="Lato Light" w:hAnsi="Lato Light" w:cs="Arial"/>
          <w:b/>
          <w:sz w:val="20"/>
          <w:lang w:val="es-ES_tradnl"/>
        </w:rPr>
        <w:t>Mociones presentadas durante la Conferencia que se relacionen con temas de política</w:t>
      </w:r>
      <w:r w:rsidR="001053C8" w:rsidRPr="001053C8">
        <w:rPr>
          <w:rStyle w:val="FootnoteReference"/>
          <w:rFonts w:ascii="Lato Light" w:hAnsi="Lato Light" w:cs="Arial"/>
          <w:b/>
          <w:sz w:val="20"/>
        </w:rPr>
        <w:footnoteReference w:id="1"/>
      </w:r>
      <w:r w:rsidRPr="001053C8">
        <w:rPr>
          <w:rFonts w:ascii="Lato Light" w:hAnsi="Lato Light" w:cs="Arial"/>
          <w:b/>
          <w:sz w:val="20"/>
          <w:lang w:val="es-ES_tradnl"/>
        </w:rPr>
        <w:t xml:space="preserve"> o que requieran una investigación significativa no serán consideradas. El término política incluye el plan </w:t>
      </w:r>
      <w:r w:rsidR="001053C8" w:rsidRPr="001053C8">
        <w:rPr>
          <w:rFonts w:ascii="Lato Light" w:hAnsi="Lato Light" w:cs="Arial"/>
          <w:b/>
          <w:sz w:val="20"/>
          <w:lang w:val="es-ES_tradnl"/>
        </w:rPr>
        <w:t>financiero para el trienio. M</w:t>
      </w:r>
      <w:r w:rsidRPr="001053C8">
        <w:rPr>
          <w:rFonts w:ascii="Lato Light" w:hAnsi="Lato Light" w:cs="Arial"/>
          <w:b/>
          <w:sz w:val="20"/>
          <w:lang w:val="es-ES_tradnl"/>
        </w:rPr>
        <w:t>ociones que tienen un efecto presupuestario significativo se</w:t>
      </w:r>
      <w:r w:rsidR="001053C8" w:rsidRPr="001053C8">
        <w:rPr>
          <w:rFonts w:ascii="Lato Light" w:hAnsi="Lato Light" w:cs="Arial"/>
          <w:b/>
          <w:sz w:val="20"/>
          <w:lang w:val="es-ES_tradnl"/>
        </w:rPr>
        <w:t xml:space="preserve"> consideran, por lo tanto, relacionadas con </w:t>
      </w:r>
      <w:r w:rsidRPr="001053C8">
        <w:rPr>
          <w:rFonts w:ascii="Lato Light" w:hAnsi="Lato Light" w:cs="Arial"/>
          <w:b/>
          <w:sz w:val="20"/>
          <w:lang w:val="es-ES_tradnl"/>
        </w:rPr>
        <w:t>política. Por lo tanto, dichas mociones deben enviarse a más tardar antes del plazo del 15 de marzo de 2019.</w:t>
      </w:r>
    </w:p>
    <w:p w14:paraId="6E7466FD" w14:textId="77777777" w:rsidR="001053C8" w:rsidRDefault="001053C8" w:rsidP="0050382F">
      <w:pPr>
        <w:tabs>
          <w:tab w:val="center" w:pos="4153"/>
          <w:tab w:val="right" w:pos="8306"/>
        </w:tabs>
        <w:jc w:val="both"/>
        <w:rPr>
          <w:rFonts w:ascii="Lato Light" w:hAnsi="Lato Light" w:cs="Arial"/>
          <w:b/>
          <w:sz w:val="20"/>
          <w:lang w:val="es-ES_tradnl"/>
        </w:rPr>
      </w:pPr>
    </w:p>
    <w:p w14:paraId="029FF5B8" w14:textId="5699DBA2" w:rsidR="001053C8" w:rsidRPr="001053C8" w:rsidRDefault="001053C8" w:rsidP="0050382F">
      <w:pPr>
        <w:tabs>
          <w:tab w:val="center" w:pos="4153"/>
          <w:tab w:val="right" w:pos="8306"/>
        </w:tabs>
        <w:jc w:val="both"/>
        <w:rPr>
          <w:rFonts w:ascii="Lato Light" w:hAnsi="Lato Light" w:cs="Arial"/>
          <w:b/>
          <w:sz w:val="20"/>
          <w:lang w:val="es-ES_tradnl"/>
        </w:rPr>
      </w:pPr>
      <w:r>
        <w:rPr>
          <w:rFonts w:ascii="Lato Light" w:hAnsi="Lato Light" w:cs="Arial"/>
          <w:b/>
          <w:sz w:val="20"/>
          <w:lang w:val="es-ES_tradnl"/>
        </w:rPr>
        <w:t>M</w:t>
      </w:r>
      <w:r w:rsidRPr="001053C8">
        <w:rPr>
          <w:rFonts w:ascii="Lato Light" w:hAnsi="Lato Light" w:cs="Arial"/>
          <w:b/>
          <w:sz w:val="20"/>
          <w:lang w:val="es-ES_tradnl"/>
        </w:rPr>
        <w:t xml:space="preserve">ociones relacionadas con la Constitución o la Membresía de la AMGS no serán consideradas. La razón por la que no se pueden considerar las mociones relacionadas con estos asuntos se debe a la Constitución de la AMGS que establece que estos asuntos son decididos </w:t>
      </w:r>
      <w:r w:rsidR="00F820F8">
        <w:rPr>
          <w:rFonts w:ascii="Lato Light" w:hAnsi="Lato Light" w:cs="Arial"/>
          <w:b/>
          <w:sz w:val="20"/>
          <w:lang w:val="es-ES_tradnl"/>
        </w:rPr>
        <w:t>en</w:t>
      </w:r>
      <w:r w:rsidR="00F820F8" w:rsidRPr="001053C8">
        <w:rPr>
          <w:rFonts w:ascii="Lato Light" w:hAnsi="Lato Light" w:cs="Arial"/>
          <w:b/>
          <w:sz w:val="20"/>
          <w:lang w:val="es-ES_tradnl"/>
        </w:rPr>
        <w:t xml:space="preserve"> </w:t>
      </w:r>
      <w:r w:rsidRPr="001053C8">
        <w:rPr>
          <w:rFonts w:ascii="Lato Light" w:hAnsi="Lato Light" w:cs="Arial"/>
          <w:b/>
          <w:sz w:val="20"/>
          <w:lang w:val="es-ES_tradnl"/>
        </w:rPr>
        <w:t>la Conferencia Mundial, donde se reúnen todas las Organizaciones Miembros.</w:t>
      </w:r>
    </w:p>
    <w:p w14:paraId="0FB14084" w14:textId="77777777" w:rsidR="006D2390" w:rsidRPr="001053C8" w:rsidRDefault="006D2390" w:rsidP="00516DB6">
      <w:pPr>
        <w:jc w:val="both"/>
        <w:rPr>
          <w:rFonts w:ascii="Lato Light" w:hAnsi="Lato Light" w:cs="Arial"/>
          <w:b/>
          <w:sz w:val="20"/>
          <w:lang w:val="es-ES_tradnl"/>
        </w:rPr>
      </w:pPr>
    </w:p>
    <w:p w14:paraId="3743B4E0" w14:textId="05841060" w:rsidR="006D2390" w:rsidRPr="00DE61BD" w:rsidRDefault="00DE61BD" w:rsidP="00516DB6">
      <w:pPr>
        <w:jc w:val="both"/>
        <w:rPr>
          <w:rFonts w:ascii="Lato Light" w:hAnsi="Lato Light" w:cs="Arial"/>
          <w:sz w:val="20"/>
          <w:lang w:val="es-ES_tradnl"/>
        </w:rPr>
      </w:pPr>
      <w:r w:rsidRPr="00DE61BD">
        <w:rPr>
          <w:rFonts w:ascii="Lato Light" w:hAnsi="Lato Light" w:cs="Arial"/>
          <w:sz w:val="20"/>
          <w:lang w:val="es-ES_tradnl"/>
        </w:rPr>
        <w:t>A continuación, encontrará</w:t>
      </w:r>
      <w:r w:rsidR="00FA29FF">
        <w:rPr>
          <w:rFonts w:ascii="Lato Light" w:hAnsi="Lato Light" w:cs="Arial"/>
          <w:sz w:val="20"/>
          <w:lang w:val="es-ES_tradnl"/>
        </w:rPr>
        <w:t>s</w:t>
      </w:r>
      <w:r w:rsidRPr="00DE61BD">
        <w:rPr>
          <w:rFonts w:ascii="Lato Light" w:hAnsi="Lato Light" w:cs="Arial"/>
          <w:sz w:val="20"/>
          <w:lang w:val="es-ES_tradnl"/>
        </w:rPr>
        <w:t xml:space="preserve"> las pautas preparadas por el Comité de Gobernanza para ayuda</w:t>
      </w:r>
      <w:r w:rsidR="00FA29FF">
        <w:rPr>
          <w:rFonts w:ascii="Lato Light" w:hAnsi="Lato Light" w:cs="Arial"/>
          <w:sz w:val="20"/>
          <w:lang w:val="es-ES_tradnl"/>
        </w:rPr>
        <w:t>r a las Organizaciones Miembro</w:t>
      </w:r>
      <w:r w:rsidRPr="00DE61BD">
        <w:rPr>
          <w:rFonts w:ascii="Lato Light" w:hAnsi="Lato Light" w:cs="Arial"/>
          <w:sz w:val="20"/>
          <w:lang w:val="es-ES_tradnl"/>
        </w:rPr>
        <w:t xml:space="preserve"> </w:t>
      </w:r>
      <w:r w:rsidR="00FA29FF">
        <w:rPr>
          <w:rFonts w:ascii="Lato Light" w:hAnsi="Lato Light" w:cs="Arial"/>
          <w:sz w:val="20"/>
          <w:lang w:val="es-ES_tradnl"/>
        </w:rPr>
        <w:t>al</w:t>
      </w:r>
      <w:r w:rsidRPr="00DE61BD">
        <w:rPr>
          <w:rFonts w:ascii="Lato Light" w:hAnsi="Lato Light" w:cs="Arial"/>
          <w:sz w:val="20"/>
          <w:lang w:val="es-ES_tradnl"/>
        </w:rPr>
        <w:t xml:space="preserve"> presentar mociones propuestas o enmiendas propuestas a las mociones. Estas directrices explican el propósito de las mociones</w:t>
      </w:r>
      <w:r w:rsidR="00FA29FF">
        <w:rPr>
          <w:rFonts w:ascii="Lato Light" w:hAnsi="Lato Light" w:cs="Arial"/>
          <w:sz w:val="20"/>
          <w:lang w:val="es-ES_tradnl"/>
        </w:rPr>
        <w:t xml:space="preserve"> de la Conferencia Regional, dan </w:t>
      </w:r>
      <w:r w:rsidRPr="00DE61BD">
        <w:rPr>
          <w:rFonts w:ascii="Lato Light" w:hAnsi="Lato Light" w:cs="Arial"/>
          <w:sz w:val="20"/>
          <w:lang w:val="es-ES_tradnl"/>
        </w:rPr>
        <w:t>orien</w:t>
      </w:r>
      <w:r w:rsidR="00FA29FF">
        <w:rPr>
          <w:rFonts w:ascii="Lato Light" w:hAnsi="Lato Light" w:cs="Arial"/>
          <w:sz w:val="20"/>
          <w:lang w:val="es-ES_tradnl"/>
        </w:rPr>
        <w:t>tación sobre qué mociones deberían/</w:t>
      </w:r>
      <w:r w:rsidRPr="00DE61BD">
        <w:rPr>
          <w:rFonts w:ascii="Lato Light" w:hAnsi="Lato Light" w:cs="Arial"/>
          <w:sz w:val="20"/>
          <w:lang w:val="es-ES_tradnl"/>
        </w:rPr>
        <w:t>podrían llevarse a una Con</w:t>
      </w:r>
      <w:r w:rsidR="00FA29FF">
        <w:rPr>
          <w:rFonts w:ascii="Lato Light" w:hAnsi="Lato Light" w:cs="Arial"/>
          <w:sz w:val="20"/>
          <w:lang w:val="es-ES_tradnl"/>
        </w:rPr>
        <w:t xml:space="preserve">ferencia Regional y dan guías </w:t>
      </w:r>
      <w:r w:rsidRPr="00DE61BD">
        <w:rPr>
          <w:rFonts w:ascii="Lato Light" w:hAnsi="Lato Light" w:cs="Arial"/>
          <w:sz w:val="20"/>
          <w:lang w:val="es-ES_tradnl"/>
        </w:rPr>
        <w:t>sobre cómo redactar una moción.</w:t>
      </w:r>
    </w:p>
    <w:p w14:paraId="0C0D0FA5" w14:textId="53BD066A" w:rsidR="00266178" w:rsidRPr="00021E9D" w:rsidRDefault="00021E9D" w:rsidP="00452422">
      <w:pPr>
        <w:pStyle w:val="Heading1"/>
        <w:numPr>
          <w:ilvl w:val="0"/>
          <w:numId w:val="10"/>
        </w:numPr>
        <w:rPr>
          <w:rFonts w:ascii="Van Condensed Pro" w:hAnsi="Van Condensed Pro"/>
          <w:b/>
          <w:color w:val="2A255E"/>
          <w:sz w:val="24"/>
          <w:szCs w:val="20"/>
          <w:lang w:val="es-ES_tradnl"/>
        </w:rPr>
      </w:pPr>
      <w:r w:rsidRPr="00021E9D">
        <w:rPr>
          <w:rFonts w:ascii="Van Condensed Pro" w:hAnsi="Van Condensed Pro"/>
          <w:b/>
          <w:color w:val="2A255E"/>
          <w:sz w:val="24"/>
          <w:szCs w:val="20"/>
          <w:lang w:val="es-ES_tradnl"/>
        </w:rPr>
        <w:t>PROPÓSITO Y ALCANCE DE LAS MOCIONES DE CONFERENCIA</w:t>
      </w:r>
    </w:p>
    <w:p w14:paraId="6C1DF03A" w14:textId="77777777" w:rsidR="00982C48" w:rsidRPr="00021E9D" w:rsidRDefault="00D13B02" w:rsidP="003A67C9">
      <w:pPr>
        <w:rPr>
          <w:rFonts w:ascii="Lato Light" w:hAnsi="Lato Light" w:cs="Arial"/>
          <w:sz w:val="12"/>
          <w:szCs w:val="12"/>
          <w:u w:val="single"/>
          <w:lang w:val="es-ES_tradnl"/>
        </w:rPr>
      </w:pPr>
      <w:r w:rsidRPr="00021E9D">
        <w:rPr>
          <w:rFonts w:ascii="Lato Light" w:hAnsi="Lato Light" w:cs="Arial"/>
          <w:sz w:val="20"/>
          <w:highlight w:val="yellow"/>
          <w:lang w:val="es-ES_tradnl"/>
        </w:rPr>
        <w:t xml:space="preserve"> </w:t>
      </w:r>
    </w:p>
    <w:p w14:paraId="762704A6" w14:textId="56773605" w:rsidR="00516DB6" w:rsidRDefault="00516DB6" w:rsidP="00516DB6">
      <w:pPr>
        <w:pStyle w:val="ListParagraph"/>
        <w:numPr>
          <w:ilvl w:val="0"/>
          <w:numId w:val="5"/>
        </w:numPr>
        <w:suppressAutoHyphens w:val="0"/>
        <w:autoSpaceDE w:val="0"/>
        <w:autoSpaceDN w:val="0"/>
        <w:adjustRightInd w:val="0"/>
        <w:jc w:val="both"/>
        <w:rPr>
          <w:rFonts w:ascii="Lato Light" w:eastAsiaTheme="minorHAnsi" w:hAnsi="Lato Light" w:cs="Lato"/>
          <w:color w:val="000000"/>
          <w:sz w:val="20"/>
          <w:lang w:val="es-ES_tradnl" w:eastAsia="en-US"/>
        </w:rPr>
      </w:pPr>
      <w:r w:rsidRPr="00516DB6">
        <w:rPr>
          <w:rFonts w:ascii="Lato Light" w:eastAsiaTheme="minorHAnsi" w:hAnsi="Lato Light" w:cs="Lato"/>
          <w:color w:val="000000"/>
          <w:sz w:val="20"/>
          <w:lang w:val="es-ES_tradnl" w:eastAsia="en-US"/>
        </w:rPr>
        <w:t>Las Mociones propuestas son propuestas que están abiertas para discusión por las OM en la Conferencia y luego se votan. Las mociones propuestas deben ser de interés, p</w:t>
      </w:r>
      <w:r>
        <w:rPr>
          <w:rFonts w:ascii="Lato Light" w:eastAsiaTheme="minorHAnsi" w:hAnsi="Lato Light" w:cs="Lato"/>
          <w:color w:val="000000"/>
          <w:sz w:val="20"/>
          <w:lang w:val="es-ES_tradnl" w:eastAsia="en-US"/>
        </w:rPr>
        <w:t>reocupación directa y relevantes</w:t>
      </w:r>
      <w:r w:rsidRPr="00516DB6">
        <w:rPr>
          <w:rFonts w:ascii="Lato Light" w:eastAsiaTheme="minorHAnsi" w:hAnsi="Lato Light" w:cs="Lato"/>
          <w:color w:val="000000"/>
          <w:sz w:val="20"/>
          <w:lang w:val="es-ES_tradnl" w:eastAsia="en-US"/>
        </w:rPr>
        <w:t xml:space="preserve"> para la región de la AMGS; y para decisión o consideración de los Miembros de la Región. Eso significa que l</w:t>
      </w:r>
      <w:r>
        <w:rPr>
          <w:rFonts w:ascii="Lato Light" w:eastAsiaTheme="minorHAnsi" w:hAnsi="Lato Light" w:cs="Lato"/>
          <w:color w:val="000000"/>
          <w:sz w:val="20"/>
          <w:lang w:val="es-ES_tradnl" w:eastAsia="en-US"/>
        </w:rPr>
        <w:t>as propuestas deben abordar algo</w:t>
      </w:r>
      <w:r w:rsidRPr="00516DB6">
        <w:rPr>
          <w:rFonts w:ascii="Lato Light" w:eastAsiaTheme="minorHAnsi" w:hAnsi="Lato Light" w:cs="Lato"/>
          <w:color w:val="000000"/>
          <w:sz w:val="20"/>
          <w:lang w:val="es-ES_tradnl" w:eastAsia="en-US"/>
        </w:rPr>
        <w:t xml:space="preserve"> que el proponente considere de interés para toda la Región o la mayoría de las OM dentro de la Región. Las propuestas serán enviadas a todas las OM en la Región por la AMGS antes de la Conferencia Regional.</w:t>
      </w:r>
    </w:p>
    <w:p w14:paraId="6C441BE3" w14:textId="77777777" w:rsidR="00516DB6" w:rsidRPr="00516DB6" w:rsidRDefault="00516DB6" w:rsidP="00516DB6">
      <w:pPr>
        <w:pStyle w:val="ListParagraph"/>
        <w:suppressAutoHyphens w:val="0"/>
        <w:autoSpaceDE w:val="0"/>
        <w:autoSpaceDN w:val="0"/>
        <w:adjustRightInd w:val="0"/>
        <w:jc w:val="both"/>
        <w:rPr>
          <w:rFonts w:ascii="Lato Light" w:eastAsiaTheme="minorHAnsi" w:hAnsi="Lato Light" w:cs="Lato"/>
          <w:color w:val="000000"/>
          <w:sz w:val="20"/>
          <w:lang w:val="es-ES_tradnl" w:eastAsia="en-US"/>
        </w:rPr>
      </w:pPr>
    </w:p>
    <w:p w14:paraId="7C76D332" w14:textId="73197A0D" w:rsidR="00516DB6" w:rsidRDefault="00516DB6" w:rsidP="00516DB6">
      <w:pPr>
        <w:pStyle w:val="ListParagraph"/>
        <w:numPr>
          <w:ilvl w:val="0"/>
          <w:numId w:val="5"/>
        </w:numPr>
        <w:suppressAutoHyphens w:val="0"/>
        <w:autoSpaceDE w:val="0"/>
        <w:autoSpaceDN w:val="0"/>
        <w:adjustRightInd w:val="0"/>
        <w:jc w:val="both"/>
        <w:rPr>
          <w:rFonts w:ascii="Lato Light" w:eastAsiaTheme="minorHAnsi" w:hAnsi="Lato Light" w:cs="Lato"/>
          <w:color w:val="000000"/>
          <w:sz w:val="20"/>
          <w:lang w:val="es-ES_tradnl" w:eastAsia="en-US"/>
        </w:rPr>
      </w:pPr>
      <w:r w:rsidRPr="00516DB6">
        <w:rPr>
          <w:rFonts w:ascii="Lato Light" w:eastAsiaTheme="minorHAnsi" w:hAnsi="Lato Light" w:cs="Lato"/>
          <w:color w:val="000000"/>
          <w:sz w:val="20"/>
          <w:lang w:val="es-ES_tradnl" w:eastAsia="en-US"/>
        </w:rPr>
        <w:t>Una moción propuesta debe preocuparse y estar relacionada con la Misión de la AMGS, o un tema sobre el cual el proponente considera que la Región de la AMGS debe expresar una opinión. Una moción propuesta que no cumpla con este requisito no se enviará a la conferencia.</w:t>
      </w:r>
    </w:p>
    <w:p w14:paraId="57075DA0" w14:textId="77777777" w:rsidR="00AA3BC9" w:rsidRPr="00AA3BC9" w:rsidRDefault="00AA3BC9" w:rsidP="00AA3BC9">
      <w:pPr>
        <w:suppressAutoHyphens w:val="0"/>
        <w:autoSpaceDE w:val="0"/>
        <w:autoSpaceDN w:val="0"/>
        <w:adjustRightInd w:val="0"/>
        <w:jc w:val="both"/>
        <w:rPr>
          <w:rFonts w:ascii="Lato Light" w:eastAsiaTheme="minorHAnsi" w:hAnsi="Lato Light" w:cs="Lato"/>
          <w:color w:val="000000"/>
          <w:sz w:val="20"/>
          <w:lang w:val="es-ES_tradnl" w:eastAsia="en-US"/>
        </w:rPr>
      </w:pPr>
    </w:p>
    <w:p w14:paraId="44ED19E6" w14:textId="77777777" w:rsidR="00AA3BC9" w:rsidRPr="00516DB6" w:rsidRDefault="00AA3BC9" w:rsidP="00AA3BC9">
      <w:pPr>
        <w:pStyle w:val="ListParagraph"/>
        <w:suppressAutoHyphens w:val="0"/>
        <w:autoSpaceDE w:val="0"/>
        <w:autoSpaceDN w:val="0"/>
        <w:adjustRightInd w:val="0"/>
        <w:jc w:val="both"/>
        <w:rPr>
          <w:rFonts w:ascii="Lato Light" w:eastAsiaTheme="minorHAnsi" w:hAnsi="Lato Light" w:cs="Lato"/>
          <w:color w:val="000000"/>
          <w:sz w:val="20"/>
          <w:lang w:val="es-ES_tradnl" w:eastAsia="en-US"/>
        </w:rPr>
      </w:pPr>
    </w:p>
    <w:p w14:paraId="0E2ED759" w14:textId="34F65EB3" w:rsidR="00BD12D2" w:rsidRPr="00BD12D2" w:rsidRDefault="00BD12D2" w:rsidP="002E52CC">
      <w:pPr>
        <w:pStyle w:val="ListParagraph"/>
        <w:numPr>
          <w:ilvl w:val="0"/>
          <w:numId w:val="5"/>
        </w:numPr>
        <w:jc w:val="both"/>
        <w:rPr>
          <w:rFonts w:ascii="Lato Light" w:eastAsiaTheme="minorHAnsi" w:hAnsi="Lato Light" w:cs="Arial"/>
          <w:color w:val="000000"/>
          <w:sz w:val="20"/>
          <w:lang w:val="es-ES_tradnl" w:eastAsia="en-US"/>
        </w:rPr>
      </w:pPr>
      <w:r w:rsidRPr="00BD12D2">
        <w:rPr>
          <w:rFonts w:ascii="Lato Light" w:eastAsiaTheme="minorHAnsi" w:hAnsi="Lato Light" w:cs="Arial"/>
          <w:color w:val="000000"/>
          <w:sz w:val="20"/>
          <w:lang w:val="es-ES_tradnl" w:eastAsia="en-US"/>
        </w:rPr>
        <w:lastRenderedPageBreak/>
        <w:t xml:space="preserve">Una moción propuesta debe ser clara y concisa y, cuando sea posible, debe indicar formas de acción futuras. La moción propuesta consta de dos partes: la propuesta y una breve explicación (razón) sobre por qué el proponente sugiere que la Conferencia vote "sí" a la moción propuesta. Si no está claro lo que sugiere el proponente, el Equipo de Procedimientos podría ponerse en contacto con el proponente para discutir las aclaraciones. Si el Equipo de Procedimientos se pone en contacto con un proponente, esto es para ofrecer apoyo. Si una moción </w:t>
      </w:r>
      <w:r w:rsidR="002E52CC">
        <w:rPr>
          <w:rFonts w:ascii="Lato Light" w:eastAsiaTheme="minorHAnsi" w:hAnsi="Lato Light" w:cs="Arial"/>
          <w:color w:val="000000"/>
          <w:sz w:val="20"/>
          <w:lang w:val="es-ES_tradnl" w:eastAsia="en-US"/>
        </w:rPr>
        <w:t xml:space="preserve">es muy confusa, </w:t>
      </w:r>
      <w:r w:rsidRPr="00BD12D2">
        <w:rPr>
          <w:rFonts w:ascii="Lato Light" w:eastAsiaTheme="minorHAnsi" w:hAnsi="Lato Light" w:cs="Arial"/>
          <w:color w:val="000000"/>
          <w:sz w:val="20"/>
          <w:lang w:val="es-ES_tradnl" w:eastAsia="en-US"/>
        </w:rPr>
        <w:t>no se enviará a la Conferencia. Lo que se indica en este párrafo, también se aplica a las enmiendas sugeridas a las mociones.</w:t>
      </w:r>
    </w:p>
    <w:p w14:paraId="5569FA86" w14:textId="51058080" w:rsidR="00586978" w:rsidRPr="002E52CC" w:rsidRDefault="00586978" w:rsidP="002E52CC">
      <w:pPr>
        <w:pStyle w:val="ListParagraph"/>
        <w:rPr>
          <w:rFonts w:ascii="Lato Light" w:eastAsiaTheme="minorHAnsi" w:hAnsi="Lato Light" w:cs="Arial"/>
          <w:color w:val="000000"/>
          <w:sz w:val="20"/>
          <w:lang w:val="es-ES_tradnl" w:eastAsia="en-US"/>
        </w:rPr>
      </w:pPr>
    </w:p>
    <w:p w14:paraId="64BE2C10" w14:textId="26F4D76B" w:rsidR="002E52CC" w:rsidRPr="002E52CC" w:rsidRDefault="002E52CC" w:rsidP="0042580E">
      <w:pPr>
        <w:pStyle w:val="ListParagraph"/>
        <w:numPr>
          <w:ilvl w:val="0"/>
          <w:numId w:val="5"/>
        </w:numPr>
        <w:suppressAutoHyphens w:val="0"/>
        <w:autoSpaceDE w:val="0"/>
        <w:autoSpaceDN w:val="0"/>
        <w:adjustRightInd w:val="0"/>
        <w:rPr>
          <w:rFonts w:ascii="Lato Light" w:eastAsiaTheme="minorHAnsi" w:hAnsi="Lato Light" w:cs="Arial"/>
          <w:color w:val="000000"/>
          <w:sz w:val="20"/>
          <w:lang w:val="es-ES_tradnl" w:eastAsia="en-US"/>
        </w:rPr>
      </w:pPr>
      <w:r w:rsidRPr="002E52CC">
        <w:rPr>
          <w:rFonts w:ascii="Lato Light" w:eastAsiaTheme="minorHAnsi" w:hAnsi="Lato Light" w:cs="Arial"/>
          <w:color w:val="000000"/>
          <w:sz w:val="20"/>
          <w:lang w:val="es-ES_tradnl" w:eastAsia="en-US"/>
        </w:rPr>
        <w:t>El Comité Regional puede proponer una moción, pero no puede proponer una enmienda.</w:t>
      </w:r>
    </w:p>
    <w:p w14:paraId="2F54A76B" w14:textId="77777777" w:rsidR="00266178" w:rsidRPr="003B4BCF" w:rsidRDefault="00266178" w:rsidP="00266178">
      <w:pPr>
        <w:pStyle w:val="ListParagraph"/>
        <w:rPr>
          <w:rFonts w:ascii="Lato Light" w:eastAsiaTheme="minorHAnsi" w:hAnsi="Lato Light" w:cs="Arial"/>
          <w:color w:val="000000"/>
          <w:sz w:val="20"/>
          <w:lang w:val="es-ES" w:eastAsia="en-US"/>
        </w:rPr>
      </w:pPr>
    </w:p>
    <w:p w14:paraId="36757469" w14:textId="48773F96" w:rsidR="002E52CC" w:rsidRPr="00135457" w:rsidRDefault="002E52CC" w:rsidP="00AA3BC9">
      <w:pPr>
        <w:pStyle w:val="ListParagraph"/>
        <w:numPr>
          <w:ilvl w:val="0"/>
          <w:numId w:val="5"/>
        </w:numPr>
        <w:suppressAutoHyphens w:val="0"/>
        <w:autoSpaceDE w:val="0"/>
        <w:autoSpaceDN w:val="0"/>
        <w:adjustRightInd w:val="0"/>
        <w:jc w:val="both"/>
        <w:rPr>
          <w:rFonts w:ascii="Lato Light" w:eastAsia="Lato Light" w:hAnsi="Lato Light" w:cs="Lato Light"/>
          <w:sz w:val="20"/>
          <w:lang w:val="es-ES_tradnl"/>
        </w:rPr>
      </w:pPr>
      <w:r w:rsidRPr="002E52CC">
        <w:rPr>
          <w:rFonts w:ascii="Lato Light" w:eastAsia="Lato Light" w:hAnsi="Lato Light" w:cs="Lato Light"/>
          <w:sz w:val="20"/>
          <w:lang w:val="es-ES_tradnl"/>
        </w:rPr>
        <w:t>Las mociones propuestas podrían, por ejemplo, cubrir formas sugeridas de trabajo o formas sugeridas de apoyo a las OM en la Región para el próximo trienio, siempre que esto no tenga un efecto presupuestario significativo o cambie las prioridades generales (las Políticas) para el Región o</w:t>
      </w:r>
      <w:r w:rsidR="00135457">
        <w:rPr>
          <w:rFonts w:ascii="Lato Light" w:eastAsia="Lato Light" w:hAnsi="Lato Light" w:cs="Lato Light"/>
          <w:sz w:val="20"/>
          <w:lang w:val="es-ES_tradnl"/>
        </w:rPr>
        <w:t xml:space="preserve"> la</w:t>
      </w:r>
      <w:r w:rsidRPr="002E52CC">
        <w:rPr>
          <w:rFonts w:ascii="Lato Light" w:eastAsia="Lato Light" w:hAnsi="Lato Light" w:cs="Lato Light"/>
          <w:sz w:val="20"/>
          <w:lang w:val="es-ES_tradnl"/>
        </w:rPr>
        <w:t xml:space="preserve"> AMGS. </w:t>
      </w:r>
      <w:r w:rsidR="00135457">
        <w:rPr>
          <w:rFonts w:ascii="Lato Light" w:eastAsia="Lato Light" w:hAnsi="Lato Light" w:cs="Lato Light"/>
          <w:sz w:val="20"/>
          <w:lang w:val="es-ES_tradnl"/>
        </w:rPr>
        <w:t xml:space="preserve">Mociones relacionadas con política, Constitución, o que requieran una investigación significativa, no serán consideradas. </w:t>
      </w:r>
      <w:r w:rsidRPr="00135457">
        <w:rPr>
          <w:rFonts w:ascii="Lato Light" w:eastAsia="Lato Light" w:hAnsi="Lato Light" w:cs="Lato Light"/>
          <w:sz w:val="20"/>
          <w:lang w:val="es-ES_tradnl"/>
        </w:rPr>
        <w:t>El término política incluye el plan de trabajo trienal y el plan financiero para el trienio. Las mociones que tienen un efecto presupuestario significativo se consideran relacionadas con la política. El término "requiere una investigación significativa" se refiere a sugerencias que podrían afectar significativamente el presupuesto para la investigación o que requerirían un tiempo</w:t>
      </w:r>
      <w:r w:rsidR="00135457">
        <w:rPr>
          <w:rFonts w:ascii="Lato Light" w:eastAsia="Lato Light" w:hAnsi="Lato Light" w:cs="Lato Light"/>
          <w:sz w:val="20"/>
          <w:lang w:val="es-ES_tradnl"/>
        </w:rPr>
        <w:t xml:space="preserve"> significativo de voluntarios/</w:t>
      </w:r>
      <w:r w:rsidRPr="00135457">
        <w:rPr>
          <w:rFonts w:ascii="Lato Light" w:eastAsia="Lato Light" w:hAnsi="Lato Light" w:cs="Lato Light"/>
          <w:sz w:val="20"/>
          <w:lang w:val="es-ES_tradnl"/>
        </w:rPr>
        <w:t>personal para la investigación. La razón por la que no se pueden considerar las mociones relacionadas con estos asuntos se debe a la Constitución de la AMGS que establece que estos asuntos solo pueden ser decididos por la Conferenc</w:t>
      </w:r>
      <w:r w:rsidR="00135457">
        <w:rPr>
          <w:rFonts w:ascii="Lato Light" w:eastAsia="Lato Light" w:hAnsi="Lato Light" w:cs="Lato Light"/>
          <w:sz w:val="20"/>
          <w:lang w:val="es-ES_tradnl"/>
        </w:rPr>
        <w:t>ia Mundial, donde se reúnen todas la</w:t>
      </w:r>
      <w:r w:rsidRPr="00135457">
        <w:rPr>
          <w:rFonts w:ascii="Lato Light" w:eastAsia="Lato Light" w:hAnsi="Lato Light" w:cs="Lato Light"/>
          <w:sz w:val="20"/>
          <w:lang w:val="es-ES_tradnl"/>
        </w:rPr>
        <w:t>s O</w:t>
      </w:r>
      <w:r w:rsidR="00135457">
        <w:rPr>
          <w:rFonts w:ascii="Lato Light" w:eastAsia="Lato Light" w:hAnsi="Lato Light" w:cs="Lato Light"/>
          <w:sz w:val="20"/>
          <w:lang w:val="es-ES_tradnl"/>
        </w:rPr>
        <w:t>M</w:t>
      </w:r>
      <w:r w:rsidRPr="00135457">
        <w:rPr>
          <w:rFonts w:ascii="Lato Light" w:eastAsia="Lato Light" w:hAnsi="Lato Light" w:cs="Lato Light"/>
          <w:sz w:val="20"/>
          <w:lang w:val="es-ES_tradnl"/>
        </w:rPr>
        <w:t>.</w:t>
      </w:r>
    </w:p>
    <w:p w14:paraId="52FFB616" w14:textId="77777777" w:rsidR="002E52CC" w:rsidRPr="002E52CC" w:rsidRDefault="002E52CC" w:rsidP="00AA3BC9">
      <w:pPr>
        <w:suppressAutoHyphens w:val="0"/>
        <w:autoSpaceDE w:val="0"/>
        <w:autoSpaceDN w:val="0"/>
        <w:adjustRightInd w:val="0"/>
        <w:jc w:val="both"/>
        <w:rPr>
          <w:rFonts w:ascii="Lato Light" w:eastAsia="Lato Light" w:hAnsi="Lato Light" w:cs="Lato Light"/>
          <w:sz w:val="20"/>
          <w:lang w:val="es-ES_tradnl"/>
        </w:rPr>
      </w:pPr>
    </w:p>
    <w:p w14:paraId="3058ED2B" w14:textId="77777777" w:rsidR="002C551B" w:rsidRPr="002C551B" w:rsidRDefault="002C551B" w:rsidP="00AA3BC9">
      <w:pPr>
        <w:pStyle w:val="ListParagraph"/>
        <w:jc w:val="both"/>
        <w:rPr>
          <w:rFonts w:ascii="Lato Light" w:hAnsi="Lato Light" w:cs="Arial"/>
          <w:sz w:val="20"/>
          <w:lang w:val="es-ES_tradnl"/>
        </w:rPr>
      </w:pPr>
      <w:r w:rsidRPr="002C551B">
        <w:rPr>
          <w:rFonts w:ascii="Lato Light" w:hAnsi="Lato Light" w:cs="Arial"/>
          <w:sz w:val="20"/>
          <w:lang w:val="es-ES_tradnl"/>
        </w:rPr>
        <w:t>Las mociones propuestas solo se pueden aplicar a la región a la que pertenece el proponente: si el proponente desea hacer una sugerencia que afecte a la AMGS a nivel mundial, la moción propuesta debe enviarse a la próxima Conferencia Mundial.</w:t>
      </w:r>
    </w:p>
    <w:p w14:paraId="5E8F54CC" w14:textId="77777777" w:rsidR="002C551B" w:rsidRPr="002C551B" w:rsidRDefault="002C551B" w:rsidP="00AA3BC9">
      <w:pPr>
        <w:pStyle w:val="ListParagraph"/>
        <w:jc w:val="both"/>
        <w:rPr>
          <w:rFonts w:ascii="Lato Light" w:hAnsi="Lato Light" w:cs="Arial"/>
          <w:sz w:val="20"/>
          <w:lang w:val="es-ES_tradnl"/>
        </w:rPr>
      </w:pPr>
    </w:p>
    <w:p w14:paraId="7D876CB8" w14:textId="3BB50F92" w:rsidR="003E64EB" w:rsidRPr="002C551B" w:rsidRDefault="002C551B" w:rsidP="00AA3BC9">
      <w:pPr>
        <w:pStyle w:val="ListParagraph"/>
        <w:jc w:val="both"/>
        <w:rPr>
          <w:rFonts w:ascii="Lato Light" w:hAnsi="Lato Light" w:cs="Arial"/>
          <w:sz w:val="20"/>
          <w:lang w:val="es-ES_tradnl"/>
        </w:rPr>
      </w:pPr>
      <w:r w:rsidRPr="002C551B">
        <w:rPr>
          <w:rFonts w:ascii="Lato Light" w:hAnsi="Lato Light" w:cs="Arial"/>
          <w:sz w:val="20"/>
          <w:lang w:val="es-ES_tradnl"/>
        </w:rPr>
        <w:t>Si el Equipo de Procedimiento considera que una moción se relaciona con la política, la Constitución, la Membresía o que requiere una investigación significativa, el Equipo de Procedimiento podría comunicarse con el proponente para explicar por qué no se puede considerar una moción en el formulario enviado.</w:t>
      </w:r>
    </w:p>
    <w:p w14:paraId="54EB914C" w14:textId="77777777" w:rsidR="002C551B" w:rsidRPr="002C551B" w:rsidRDefault="002C551B" w:rsidP="003E64EB">
      <w:pPr>
        <w:pStyle w:val="ListParagraph"/>
        <w:rPr>
          <w:rFonts w:ascii="Lato Light" w:hAnsi="Lato Light" w:cs="Arial"/>
          <w:sz w:val="20"/>
          <w:lang w:val="es-ES_tradnl"/>
        </w:rPr>
      </w:pPr>
    </w:p>
    <w:p w14:paraId="45ABEDDC" w14:textId="4F6B4A20" w:rsidR="00033904" w:rsidRPr="009929BC" w:rsidRDefault="00AA3BC9" w:rsidP="009929BC">
      <w:pPr>
        <w:pStyle w:val="ListParagraph"/>
        <w:numPr>
          <w:ilvl w:val="0"/>
          <w:numId w:val="5"/>
        </w:numPr>
        <w:suppressAutoHyphens w:val="0"/>
        <w:autoSpaceDE w:val="0"/>
        <w:autoSpaceDN w:val="0"/>
        <w:adjustRightInd w:val="0"/>
        <w:jc w:val="both"/>
        <w:rPr>
          <w:rFonts w:ascii="Lato Light" w:eastAsia="Lato Light" w:hAnsi="Lato Light" w:cs="Lato Light"/>
          <w:sz w:val="20"/>
          <w:lang w:val="es-ES_tradnl"/>
        </w:rPr>
      </w:pPr>
      <w:r w:rsidRPr="00AA3BC9">
        <w:rPr>
          <w:rFonts w:ascii="Lato Light" w:eastAsia="Lato Light" w:hAnsi="Lato Light" w:cs="Lato Light"/>
          <w:sz w:val="20"/>
          <w:lang w:val="es-ES_tradnl"/>
        </w:rPr>
        <w:t xml:space="preserve">Alentamos a las </w:t>
      </w:r>
      <w:r>
        <w:rPr>
          <w:rFonts w:ascii="Lato Light" w:eastAsia="Lato Light" w:hAnsi="Lato Light" w:cs="Lato Light"/>
          <w:sz w:val="20"/>
          <w:lang w:val="es-ES_tradnl"/>
        </w:rPr>
        <w:t xml:space="preserve">OM dentro de la Región a que interactúen </w:t>
      </w:r>
      <w:r w:rsidRPr="00AA3BC9">
        <w:rPr>
          <w:rFonts w:ascii="Lato Light" w:eastAsia="Lato Light" w:hAnsi="Lato Light" w:cs="Lato Light"/>
          <w:sz w:val="20"/>
          <w:lang w:val="es-ES_tradnl"/>
        </w:rPr>
        <w:t>entre sí antes y durante la Confer</w:t>
      </w:r>
      <w:r>
        <w:rPr>
          <w:rFonts w:ascii="Lato Light" w:eastAsia="Lato Light" w:hAnsi="Lato Light" w:cs="Lato Light"/>
          <w:sz w:val="20"/>
          <w:lang w:val="es-ES_tradnl"/>
        </w:rPr>
        <w:t>encia Regional</w:t>
      </w:r>
      <w:r w:rsidR="00606B17">
        <w:rPr>
          <w:rFonts w:ascii="Lato Light" w:eastAsia="Lato Light" w:hAnsi="Lato Light" w:cs="Lato Light"/>
          <w:sz w:val="20"/>
          <w:lang w:val="es-ES_tradnl"/>
        </w:rPr>
        <w:t>.</w:t>
      </w:r>
      <w:r>
        <w:rPr>
          <w:rFonts w:ascii="Lato Light" w:eastAsia="Lato Light" w:hAnsi="Lato Light" w:cs="Lato Light"/>
          <w:sz w:val="20"/>
          <w:lang w:val="es-ES_tradnl"/>
        </w:rPr>
        <w:t xml:space="preserve"> </w:t>
      </w:r>
      <w:r w:rsidR="00606B17">
        <w:rPr>
          <w:rFonts w:ascii="Lato Light" w:eastAsia="Lato Light" w:hAnsi="Lato Light" w:cs="Lato Light"/>
          <w:sz w:val="20"/>
          <w:lang w:val="es-ES_tradnl"/>
        </w:rPr>
        <w:t>Con</w:t>
      </w:r>
      <w:r>
        <w:rPr>
          <w:rFonts w:ascii="Lato Light" w:eastAsia="Lato Light" w:hAnsi="Lato Light" w:cs="Lato Light"/>
          <w:sz w:val="20"/>
          <w:lang w:val="es-ES_tradnl"/>
        </w:rPr>
        <w:t xml:space="preserve"> esto</w:t>
      </w:r>
      <w:r w:rsidRPr="00AA3BC9">
        <w:rPr>
          <w:rFonts w:ascii="Lato Light" w:eastAsia="Lato Light" w:hAnsi="Lato Light" w:cs="Lato Light"/>
          <w:sz w:val="20"/>
          <w:lang w:val="es-ES_tradnl"/>
        </w:rPr>
        <w:t xml:space="preserve"> </w:t>
      </w:r>
      <w:r>
        <w:rPr>
          <w:rFonts w:ascii="Lato Light" w:eastAsia="Lato Light" w:hAnsi="Lato Light" w:cs="Lato Light"/>
          <w:sz w:val="20"/>
          <w:lang w:val="es-ES_tradnl"/>
        </w:rPr>
        <w:t>se permite que una OM formule y</w:t>
      </w:r>
      <w:r w:rsidRPr="00AA3BC9">
        <w:rPr>
          <w:rFonts w:ascii="Lato Light" w:eastAsia="Lato Light" w:hAnsi="Lato Light" w:cs="Lato Light"/>
          <w:sz w:val="20"/>
          <w:lang w:val="es-ES_tradnl"/>
        </w:rPr>
        <w:t>/o responda cualquier pregunta razonable de aclaración sobre las mociones que se han propuesto. Sin embargo, siguiendo los principios de</w:t>
      </w:r>
      <w:r w:rsidR="008E4E11">
        <w:rPr>
          <w:rFonts w:ascii="Lato Light" w:eastAsia="Lato Light" w:hAnsi="Lato Light" w:cs="Lato Light"/>
          <w:sz w:val="20"/>
          <w:lang w:val="es-ES_tradnl"/>
        </w:rPr>
        <w:t>l Guidismo</w:t>
      </w:r>
      <w:r w:rsidRPr="00AA3BC9">
        <w:rPr>
          <w:rFonts w:ascii="Lato Light" w:eastAsia="Lato Light" w:hAnsi="Lato Light" w:cs="Lato Light"/>
          <w:sz w:val="20"/>
          <w:lang w:val="es-ES_tradnl"/>
        </w:rPr>
        <w:t>, desalentamos la campaña activa o los intentos de influ</w:t>
      </w:r>
      <w:r w:rsidR="008E4E11">
        <w:rPr>
          <w:rFonts w:ascii="Lato Light" w:eastAsia="Lato Light" w:hAnsi="Lato Light" w:cs="Lato Light"/>
          <w:sz w:val="20"/>
          <w:lang w:val="es-ES_tradnl"/>
        </w:rPr>
        <w:t xml:space="preserve">ir en la votación de las demás </w:t>
      </w:r>
      <w:r w:rsidRPr="00AA3BC9">
        <w:rPr>
          <w:rFonts w:ascii="Lato Light" w:eastAsia="Lato Light" w:hAnsi="Lato Light" w:cs="Lato Light"/>
          <w:sz w:val="20"/>
          <w:lang w:val="es-ES_tradnl"/>
        </w:rPr>
        <w:t>O</w:t>
      </w:r>
      <w:r w:rsidR="008E4E11">
        <w:rPr>
          <w:rFonts w:ascii="Lato Light" w:eastAsia="Lato Light" w:hAnsi="Lato Light" w:cs="Lato Light"/>
          <w:sz w:val="20"/>
          <w:lang w:val="es-ES_tradnl"/>
        </w:rPr>
        <w:t xml:space="preserve">M </w:t>
      </w:r>
      <w:r w:rsidRPr="00AA3BC9">
        <w:rPr>
          <w:rFonts w:ascii="Lato Light" w:eastAsia="Lato Light" w:hAnsi="Lato Light" w:cs="Lato Light"/>
          <w:sz w:val="20"/>
          <w:lang w:val="es-ES_tradnl"/>
        </w:rPr>
        <w:t>fuera del proceso oficial. Por ejemplo, desalentamos la distribución no au</w:t>
      </w:r>
      <w:r w:rsidR="009929BC">
        <w:rPr>
          <w:rFonts w:ascii="Lato Light" w:eastAsia="Lato Light" w:hAnsi="Lato Light" w:cs="Lato Light"/>
          <w:sz w:val="20"/>
          <w:lang w:val="es-ES_tradnl"/>
        </w:rPr>
        <w:t>torizada de materiales y</w:t>
      </w:r>
      <w:r w:rsidRPr="00AA3BC9">
        <w:rPr>
          <w:rFonts w:ascii="Lato Light" w:eastAsia="Lato Light" w:hAnsi="Lato Light" w:cs="Lato Light"/>
          <w:sz w:val="20"/>
          <w:lang w:val="es-ES_tradnl"/>
        </w:rPr>
        <w:t xml:space="preserve"> o la entrega de obsequios a cambio de una moción.</w:t>
      </w:r>
    </w:p>
    <w:p w14:paraId="44A2F00C" w14:textId="77777777" w:rsidR="00BF3041" w:rsidRPr="009929BC" w:rsidRDefault="00BF3041" w:rsidP="00BF3041">
      <w:pPr>
        <w:pStyle w:val="ListParagraph"/>
        <w:suppressAutoHyphens w:val="0"/>
        <w:autoSpaceDE w:val="0"/>
        <w:autoSpaceDN w:val="0"/>
        <w:adjustRightInd w:val="0"/>
        <w:rPr>
          <w:rFonts w:ascii="Lato Light" w:eastAsia="Lato Light" w:hAnsi="Lato Light" w:cs="Lato Light"/>
          <w:sz w:val="12"/>
          <w:szCs w:val="12"/>
          <w:lang w:val="es-ES_tradnl"/>
        </w:rPr>
      </w:pPr>
    </w:p>
    <w:p w14:paraId="6FD0E776" w14:textId="592C3A65" w:rsidR="00EC1C73" w:rsidRPr="009929BC" w:rsidRDefault="009929BC" w:rsidP="00452422">
      <w:pPr>
        <w:pStyle w:val="Heading1"/>
        <w:numPr>
          <w:ilvl w:val="0"/>
          <w:numId w:val="10"/>
        </w:numPr>
        <w:rPr>
          <w:rFonts w:ascii="Van Condensed Pro" w:hAnsi="Van Condensed Pro"/>
          <w:b/>
          <w:color w:val="2A255E"/>
          <w:sz w:val="24"/>
          <w:szCs w:val="20"/>
          <w:lang w:val="es-ES_tradnl"/>
        </w:rPr>
      </w:pPr>
      <w:r>
        <w:rPr>
          <w:rFonts w:ascii="Van Condensed Pro" w:hAnsi="Van Condensed Pro"/>
          <w:b/>
          <w:color w:val="2A255E"/>
          <w:sz w:val="24"/>
          <w:szCs w:val="20"/>
          <w:lang w:val="es-ES_tradnl"/>
        </w:rPr>
        <w:t>CÓMO ESCRIBIR UNA MOCION DE CONFERENCIA</w:t>
      </w:r>
    </w:p>
    <w:p w14:paraId="3C4C9234" w14:textId="77777777" w:rsidR="00650850" w:rsidRPr="009929BC" w:rsidRDefault="00650850" w:rsidP="00266178">
      <w:pPr>
        <w:rPr>
          <w:rFonts w:ascii="Lato Light" w:hAnsi="Lato Light"/>
          <w:b/>
          <w:sz w:val="12"/>
          <w:szCs w:val="12"/>
          <w:lang w:val="es-ES_tradnl"/>
        </w:rPr>
      </w:pPr>
    </w:p>
    <w:p w14:paraId="60930BC6" w14:textId="77777777" w:rsidR="00277865" w:rsidRDefault="00277865" w:rsidP="000F0AED">
      <w:pPr>
        <w:pStyle w:val="ListParagraph"/>
        <w:numPr>
          <w:ilvl w:val="0"/>
          <w:numId w:val="8"/>
        </w:numPr>
        <w:ind w:left="360" w:firstLine="0"/>
        <w:rPr>
          <w:rFonts w:ascii="Lato Light" w:hAnsi="Lato Light" w:cs="Arial"/>
          <w:i/>
          <w:sz w:val="20"/>
          <w:lang w:val="es-ES_tradnl"/>
        </w:rPr>
      </w:pPr>
      <w:r w:rsidRPr="00277865">
        <w:rPr>
          <w:rFonts w:ascii="Lato Light" w:hAnsi="Lato Light" w:cs="Arial"/>
          <w:i/>
          <w:sz w:val="20"/>
          <w:lang w:val="es-ES_tradnl"/>
        </w:rPr>
        <w:t>¿En qué es más importante pensar al escribir una moción propuesta?</w:t>
      </w:r>
    </w:p>
    <w:p w14:paraId="4E4B203A" w14:textId="77777777" w:rsidR="00ED370D" w:rsidRPr="003B4BCF" w:rsidRDefault="00ED370D" w:rsidP="00ED370D">
      <w:pPr>
        <w:pStyle w:val="ListParagraph"/>
        <w:suppressAutoHyphens w:val="0"/>
        <w:autoSpaceDE w:val="0"/>
        <w:autoSpaceDN w:val="0"/>
        <w:adjustRightInd w:val="0"/>
        <w:rPr>
          <w:rFonts w:ascii="Lato Light" w:eastAsiaTheme="minorHAnsi" w:hAnsi="Lato Light" w:cs="HelveticaNeueLTStd-Md"/>
          <w:sz w:val="20"/>
          <w:lang w:val="es-ES" w:eastAsia="en-US"/>
        </w:rPr>
      </w:pPr>
    </w:p>
    <w:p w14:paraId="38B3C180" w14:textId="14838CCC" w:rsidR="00277865" w:rsidRDefault="00277865" w:rsidP="00277865">
      <w:pPr>
        <w:ind w:left="709"/>
        <w:jc w:val="both"/>
        <w:rPr>
          <w:rFonts w:ascii="Lato Light" w:hAnsi="Lato Light"/>
          <w:sz w:val="20"/>
          <w:lang w:val="es-ES_tradnl"/>
        </w:rPr>
      </w:pPr>
      <w:r w:rsidRPr="00277865">
        <w:rPr>
          <w:rFonts w:ascii="Lato Light" w:hAnsi="Lato Light"/>
          <w:sz w:val="20"/>
          <w:lang w:val="es-ES_tradnl"/>
        </w:rPr>
        <w:t>Una moción debe ser fácil de entender, argumentada lógicamente y bien presentada. Debe contener dos partes: la propu</w:t>
      </w:r>
      <w:r>
        <w:rPr>
          <w:rFonts w:ascii="Lato Light" w:hAnsi="Lato Light"/>
          <w:sz w:val="20"/>
          <w:lang w:val="es-ES_tradnl"/>
        </w:rPr>
        <w:t>esta real y la justificación/contexto</w:t>
      </w:r>
      <w:r w:rsidRPr="00277865">
        <w:rPr>
          <w:rFonts w:ascii="Lato Light" w:hAnsi="Lato Light"/>
          <w:sz w:val="20"/>
          <w:lang w:val="es-ES_tradnl"/>
        </w:rPr>
        <w:t>. En la medida de lo posible, la moción debe ser breve. Siempre es una buena idea que alguien que no esté familiarizado con la moción propuesta la lea antes de enviarla, para asegurarse de que sea fácil de entender y que haya logrado transmitir lo que quería transmitir.</w:t>
      </w:r>
    </w:p>
    <w:p w14:paraId="76BBA00D" w14:textId="77777777" w:rsidR="003E64EB" w:rsidRPr="003B4BCF" w:rsidRDefault="003E64EB" w:rsidP="003E64EB">
      <w:pPr>
        <w:rPr>
          <w:rFonts w:ascii="Lato Light" w:hAnsi="Lato Light" w:cs="Arial"/>
          <w:sz w:val="20"/>
          <w:lang w:val="es-ES"/>
        </w:rPr>
      </w:pPr>
    </w:p>
    <w:p w14:paraId="15BD1DD7" w14:textId="6360550E" w:rsidR="00277865" w:rsidRPr="00277865" w:rsidRDefault="00277865" w:rsidP="003E64EB">
      <w:pPr>
        <w:pStyle w:val="ListParagraph"/>
        <w:numPr>
          <w:ilvl w:val="0"/>
          <w:numId w:val="8"/>
        </w:numPr>
        <w:rPr>
          <w:rFonts w:ascii="Lato Light" w:hAnsi="Lato Light"/>
          <w:i/>
          <w:sz w:val="20"/>
          <w:lang w:val="es-ES_tradnl"/>
        </w:rPr>
      </w:pPr>
      <w:r w:rsidRPr="00277865">
        <w:rPr>
          <w:rFonts w:ascii="Lato Light" w:hAnsi="Lato Light"/>
          <w:i/>
          <w:sz w:val="20"/>
          <w:lang w:val="es-ES_tradnl"/>
        </w:rPr>
        <w:t>¿Qué características reducir</w:t>
      </w:r>
      <w:r>
        <w:rPr>
          <w:rFonts w:ascii="Lato Light" w:hAnsi="Lato Light"/>
          <w:i/>
          <w:sz w:val="20"/>
          <w:lang w:val="es-ES_tradnl"/>
        </w:rPr>
        <w:t xml:space="preserve">án las posibilidades de que otras </w:t>
      </w:r>
      <w:r w:rsidRPr="00277865">
        <w:rPr>
          <w:rFonts w:ascii="Lato Light" w:hAnsi="Lato Light"/>
          <w:i/>
          <w:sz w:val="20"/>
          <w:lang w:val="es-ES_tradnl"/>
        </w:rPr>
        <w:t>O</w:t>
      </w:r>
      <w:r>
        <w:rPr>
          <w:rFonts w:ascii="Lato Light" w:hAnsi="Lato Light"/>
          <w:i/>
          <w:sz w:val="20"/>
          <w:lang w:val="es-ES_tradnl"/>
        </w:rPr>
        <w:t>M</w:t>
      </w:r>
      <w:r w:rsidRPr="00277865">
        <w:rPr>
          <w:rFonts w:ascii="Lato Light" w:hAnsi="Lato Light"/>
          <w:i/>
          <w:sz w:val="20"/>
          <w:lang w:val="es-ES_tradnl"/>
        </w:rPr>
        <w:t xml:space="preserve"> voten "sí" a una moción propuesta en la Conferencia?</w:t>
      </w:r>
    </w:p>
    <w:p w14:paraId="452069AC" w14:textId="77777777" w:rsidR="00ED370D" w:rsidRPr="003B4BCF" w:rsidRDefault="00ED370D" w:rsidP="00EC1C73">
      <w:pPr>
        <w:suppressAutoHyphens w:val="0"/>
        <w:autoSpaceDE w:val="0"/>
        <w:autoSpaceDN w:val="0"/>
        <w:adjustRightInd w:val="0"/>
        <w:rPr>
          <w:rFonts w:ascii="Lato Light" w:eastAsiaTheme="minorHAnsi" w:hAnsi="Lato Light" w:cs="HelveticaNeueLTStd-Md"/>
          <w:i/>
          <w:sz w:val="20"/>
          <w:lang w:val="es-ES" w:eastAsia="en-US"/>
        </w:rPr>
      </w:pPr>
    </w:p>
    <w:p w14:paraId="2C1C1A63" w14:textId="672F9C46" w:rsidR="00277865" w:rsidRPr="00277865" w:rsidRDefault="00277865" w:rsidP="00277865">
      <w:pPr>
        <w:ind w:left="709"/>
        <w:jc w:val="both"/>
        <w:rPr>
          <w:rFonts w:ascii="Lato Light" w:hAnsi="Lato Light"/>
          <w:sz w:val="20"/>
          <w:lang w:val="es-ES_tradnl"/>
        </w:rPr>
      </w:pPr>
      <w:r w:rsidRPr="00277865">
        <w:rPr>
          <w:rFonts w:ascii="Lato Light" w:hAnsi="Lato Light"/>
          <w:sz w:val="20"/>
          <w:lang w:val="es-ES_tradnl"/>
        </w:rPr>
        <w:t xml:space="preserve">Las posibilidades de que una moción sea aprobada se reducirán si es innecesariamente larga, usa demasiadas palabras para transmitir su mensaje, es incoherente o no está clara en algunas partes; o si no presenta información nueva, reafirma la política existente, se encuentra en un área de política que recientemente ha sido totalmente debatida en una conferencia o está a punto de </w:t>
      </w:r>
      <w:r>
        <w:rPr>
          <w:rFonts w:ascii="Lato Light" w:hAnsi="Lato Light"/>
          <w:sz w:val="20"/>
          <w:lang w:val="es-ES_tradnl"/>
        </w:rPr>
        <w:t>ser objeto de un debate sobre algún</w:t>
      </w:r>
      <w:r w:rsidRPr="00277865">
        <w:rPr>
          <w:rFonts w:ascii="Lato Light" w:hAnsi="Lato Light"/>
          <w:sz w:val="20"/>
          <w:lang w:val="es-ES_tradnl"/>
        </w:rPr>
        <w:t xml:space="preserve"> documento de política.</w:t>
      </w:r>
    </w:p>
    <w:p w14:paraId="40C45CB6" w14:textId="77777777" w:rsidR="00ED370D" w:rsidRPr="003B4BCF" w:rsidRDefault="00ED370D" w:rsidP="00EC1C73">
      <w:pPr>
        <w:suppressAutoHyphens w:val="0"/>
        <w:autoSpaceDE w:val="0"/>
        <w:autoSpaceDN w:val="0"/>
        <w:adjustRightInd w:val="0"/>
        <w:rPr>
          <w:rFonts w:ascii="Lato Light" w:eastAsiaTheme="minorHAnsi" w:hAnsi="Lato Light" w:cs="HelveticaNeueLTStd-Lt"/>
          <w:sz w:val="20"/>
          <w:lang w:val="es-ES" w:eastAsia="en-US"/>
        </w:rPr>
      </w:pPr>
    </w:p>
    <w:p w14:paraId="63D2BD46" w14:textId="3F23793B" w:rsidR="00277865" w:rsidRPr="00277865" w:rsidRDefault="00277865" w:rsidP="00277865">
      <w:pPr>
        <w:pStyle w:val="ListParagraph"/>
        <w:numPr>
          <w:ilvl w:val="0"/>
          <w:numId w:val="8"/>
        </w:numPr>
        <w:suppressAutoHyphens w:val="0"/>
        <w:autoSpaceDE w:val="0"/>
        <w:autoSpaceDN w:val="0"/>
        <w:adjustRightInd w:val="0"/>
        <w:rPr>
          <w:rFonts w:ascii="Lato Light" w:eastAsiaTheme="minorHAnsi" w:hAnsi="Lato Light" w:cs="HelveticaNeueLTStd-Md"/>
          <w:sz w:val="20"/>
          <w:lang w:val="es-ES_tradnl" w:eastAsia="en-US"/>
        </w:rPr>
      </w:pPr>
      <w:r w:rsidRPr="00277865">
        <w:rPr>
          <w:rFonts w:ascii="Lato Light" w:eastAsiaTheme="minorHAnsi" w:hAnsi="Lato Light" w:cs="HelveticaNeueLTStd-Md"/>
          <w:sz w:val="20"/>
          <w:lang w:val="es-ES_tradnl" w:eastAsia="en-US"/>
        </w:rPr>
        <w:t>¿Cómo deberíamo</w:t>
      </w:r>
      <w:r>
        <w:rPr>
          <w:rFonts w:ascii="Lato Light" w:eastAsiaTheme="minorHAnsi" w:hAnsi="Lato Light" w:cs="HelveticaNeueLTStd-Md"/>
          <w:sz w:val="20"/>
          <w:lang w:val="es-ES_tradnl" w:eastAsia="en-US"/>
        </w:rPr>
        <w:t>s decidir qué debe decir nuestra moción</w:t>
      </w:r>
      <w:r w:rsidRPr="00277865">
        <w:rPr>
          <w:rFonts w:ascii="Lato Light" w:eastAsiaTheme="minorHAnsi" w:hAnsi="Lato Light" w:cs="HelveticaNeueLTStd-Md"/>
          <w:sz w:val="20"/>
          <w:lang w:val="es-ES_tradnl" w:eastAsia="en-US"/>
        </w:rPr>
        <w:t>?</w:t>
      </w:r>
      <w:r w:rsidR="00EC1C73" w:rsidRPr="00277865">
        <w:rPr>
          <w:rFonts w:ascii="Lato Light" w:eastAsiaTheme="minorHAnsi" w:hAnsi="Lato Light" w:cs="HelveticaNeueLTStd-Md"/>
          <w:sz w:val="20"/>
          <w:lang w:val="es-ES_tradnl" w:eastAsia="en-US"/>
        </w:rPr>
        <w:t xml:space="preserve"> </w:t>
      </w:r>
    </w:p>
    <w:p w14:paraId="614680E5" w14:textId="77777777" w:rsidR="00ED370D" w:rsidRPr="003B4BCF" w:rsidRDefault="00ED370D" w:rsidP="00EC1C73">
      <w:pPr>
        <w:suppressAutoHyphens w:val="0"/>
        <w:autoSpaceDE w:val="0"/>
        <w:autoSpaceDN w:val="0"/>
        <w:adjustRightInd w:val="0"/>
        <w:rPr>
          <w:rFonts w:ascii="Lato Light" w:eastAsiaTheme="minorHAnsi" w:hAnsi="Lato Light" w:cs="HelveticaNeueLTStd-Md"/>
          <w:sz w:val="20"/>
          <w:lang w:val="es-ES" w:eastAsia="en-US"/>
        </w:rPr>
      </w:pPr>
    </w:p>
    <w:p w14:paraId="322B619E" w14:textId="77777777" w:rsidR="00277865" w:rsidRPr="00277865" w:rsidRDefault="00277865" w:rsidP="00277865">
      <w:pPr>
        <w:ind w:left="709"/>
        <w:rPr>
          <w:rFonts w:ascii="Lato Light" w:hAnsi="Lato Light"/>
          <w:sz w:val="20"/>
          <w:lang w:val="es-ES_tradnl"/>
        </w:rPr>
      </w:pPr>
      <w:r w:rsidRPr="00277865">
        <w:rPr>
          <w:rFonts w:ascii="Lato Light" w:hAnsi="Lato Light"/>
          <w:sz w:val="20"/>
          <w:lang w:val="es-ES_tradnl"/>
        </w:rPr>
        <w:t>En general, las mociones deben redactarse en torno a las tres P:</w:t>
      </w:r>
    </w:p>
    <w:p w14:paraId="454CBB2C" w14:textId="62077F12" w:rsidR="00277865" w:rsidRPr="00277865" w:rsidRDefault="00BA2124" w:rsidP="00277865">
      <w:pPr>
        <w:ind w:left="709"/>
        <w:rPr>
          <w:rFonts w:ascii="Lato Light" w:hAnsi="Lato Light"/>
          <w:sz w:val="20"/>
          <w:lang w:val="es-ES_tradnl"/>
        </w:rPr>
      </w:pPr>
      <w:r>
        <w:rPr>
          <w:rFonts w:ascii="Lato Light" w:hAnsi="Lato Light"/>
          <w:sz w:val="20"/>
          <w:lang w:val="es-ES_tradnl"/>
        </w:rPr>
        <w:t xml:space="preserve">• el(los) </w:t>
      </w:r>
      <w:r w:rsidR="00606B17">
        <w:rPr>
          <w:rFonts w:ascii="Lato Light" w:hAnsi="Lato Light"/>
          <w:sz w:val="20"/>
          <w:lang w:val="es-ES_tradnl"/>
        </w:rPr>
        <w:t>P</w:t>
      </w:r>
      <w:r>
        <w:rPr>
          <w:rFonts w:ascii="Lato Light" w:hAnsi="Lato Light"/>
          <w:sz w:val="20"/>
          <w:lang w:val="es-ES_tradnl"/>
        </w:rPr>
        <w:t>roblema</w:t>
      </w:r>
      <w:r w:rsidR="00277865" w:rsidRPr="00277865">
        <w:rPr>
          <w:rFonts w:ascii="Lato Light" w:hAnsi="Lato Light"/>
          <w:sz w:val="20"/>
          <w:lang w:val="es-ES_tradnl"/>
        </w:rPr>
        <w:t>(s) que deben resol</w:t>
      </w:r>
      <w:r w:rsidR="00277865">
        <w:rPr>
          <w:rFonts w:ascii="Lato Light" w:hAnsi="Lato Light"/>
          <w:sz w:val="20"/>
          <w:lang w:val="es-ES_tradnl"/>
        </w:rPr>
        <w:t>verse (parte de la justificación</w:t>
      </w:r>
      <w:r w:rsidR="00277865" w:rsidRPr="00277865">
        <w:rPr>
          <w:rFonts w:ascii="Lato Light" w:hAnsi="Lato Light"/>
          <w:sz w:val="20"/>
          <w:lang w:val="es-ES_tradnl"/>
        </w:rPr>
        <w:t>)</w:t>
      </w:r>
    </w:p>
    <w:p w14:paraId="2BB5597B" w14:textId="3012F280" w:rsidR="00277865" w:rsidRPr="00277865" w:rsidRDefault="00BA2124" w:rsidP="00277865">
      <w:pPr>
        <w:ind w:left="709"/>
        <w:rPr>
          <w:rFonts w:ascii="Lato Light" w:hAnsi="Lato Light"/>
          <w:sz w:val="20"/>
          <w:lang w:val="es-ES_tradnl"/>
        </w:rPr>
      </w:pPr>
      <w:r>
        <w:rPr>
          <w:rFonts w:ascii="Lato Light" w:hAnsi="Lato Light"/>
          <w:sz w:val="20"/>
          <w:lang w:val="es-ES_tradnl"/>
        </w:rPr>
        <w:t>• el(los) Principio</w:t>
      </w:r>
      <w:r w:rsidR="00277865" w:rsidRPr="00277865">
        <w:rPr>
          <w:rFonts w:ascii="Lato Light" w:hAnsi="Lato Light"/>
          <w:sz w:val="20"/>
          <w:lang w:val="es-ES_tradnl"/>
        </w:rPr>
        <w:t>(s) que subyacen a la solución (parte de la justificación); y</w:t>
      </w:r>
    </w:p>
    <w:p w14:paraId="7E517286" w14:textId="50D0065C" w:rsidR="00277865" w:rsidRPr="00277865" w:rsidRDefault="00277865" w:rsidP="00277865">
      <w:pPr>
        <w:ind w:left="709"/>
        <w:rPr>
          <w:rFonts w:ascii="Lato Light" w:hAnsi="Lato Light"/>
          <w:sz w:val="20"/>
          <w:lang w:val="es-ES_tradnl"/>
        </w:rPr>
      </w:pPr>
      <w:r w:rsidRPr="00277865">
        <w:rPr>
          <w:rFonts w:ascii="Lato Light" w:hAnsi="Lato Light"/>
          <w:sz w:val="20"/>
          <w:lang w:val="es-ES_tradnl"/>
        </w:rPr>
        <w:lastRenderedPageBreak/>
        <w:t xml:space="preserve">• las Propuestas que deben ser el corazón de la moción (cuál es la decisión </w:t>
      </w:r>
      <w:r>
        <w:rPr>
          <w:rFonts w:ascii="Lato Light" w:hAnsi="Lato Light"/>
          <w:sz w:val="20"/>
          <w:lang w:val="es-ES_tradnl"/>
        </w:rPr>
        <w:t xml:space="preserve">real </w:t>
      </w:r>
      <w:r w:rsidRPr="00277865">
        <w:rPr>
          <w:rFonts w:ascii="Lato Light" w:hAnsi="Lato Light"/>
          <w:sz w:val="20"/>
          <w:lang w:val="es-ES_tradnl"/>
        </w:rPr>
        <w:t>sugerida).</w:t>
      </w:r>
    </w:p>
    <w:p w14:paraId="15A37691" w14:textId="77777777" w:rsidR="00277865" w:rsidRPr="00277865" w:rsidRDefault="00277865" w:rsidP="00ED370D">
      <w:pPr>
        <w:ind w:left="709"/>
        <w:rPr>
          <w:rFonts w:ascii="Lato Light" w:hAnsi="Lato Light"/>
          <w:sz w:val="20"/>
          <w:lang w:val="es-ES_tradnl"/>
        </w:rPr>
      </w:pPr>
    </w:p>
    <w:p w14:paraId="6AAF650D" w14:textId="57AC0A5A" w:rsidR="005730DC" w:rsidRPr="002720B4" w:rsidRDefault="003E1910" w:rsidP="001B0D36">
      <w:pPr>
        <w:pStyle w:val="Heading1"/>
        <w:numPr>
          <w:ilvl w:val="0"/>
          <w:numId w:val="10"/>
        </w:numPr>
        <w:rPr>
          <w:rFonts w:ascii="Van Condensed Pro" w:hAnsi="Van Condensed Pro"/>
          <w:b/>
          <w:color w:val="2A255E"/>
          <w:sz w:val="24"/>
          <w:szCs w:val="20"/>
          <w:lang w:val="es-ES_tradnl"/>
        </w:rPr>
      </w:pPr>
      <w:r w:rsidRPr="002720B4">
        <w:rPr>
          <w:rFonts w:ascii="Van Condensed Pro" w:hAnsi="Van Condensed Pro"/>
          <w:b/>
          <w:color w:val="2A255E"/>
          <w:sz w:val="24"/>
          <w:szCs w:val="20"/>
          <w:lang w:val="es-ES_tradnl"/>
        </w:rPr>
        <w:t>ENMIENDAS PROPUESTAS A LAS MOCIONES PROPUESTAS</w:t>
      </w:r>
      <w:r w:rsidR="00BF3041" w:rsidRPr="002720B4">
        <w:rPr>
          <w:rFonts w:ascii="Van Condensed Pro" w:hAnsi="Van Condensed Pro"/>
          <w:b/>
          <w:color w:val="2A255E"/>
          <w:sz w:val="24"/>
          <w:szCs w:val="20"/>
          <w:lang w:val="es-ES_tradnl"/>
        </w:rPr>
        <w:t xml:space="preserve"> </w:t>
      </w:r>
    </w:p>
    <w:p w14:paraId="5CEC7FE5" w14:textId="77777777" w:rsidR="00BF3041" w:rsidRPr="002720B4" w:rsidRDefault="00BF3041" w:rsidP="00BF3041">
      <w:pPr>
        <w:rPr>
          <w:sz w:val="12"/>
          <w:szCs w:val="12"/>
          <w:lang w:val="es-ES_tradnl"/>
        </w:rPr>
      </w:pPr>
    </w:p>
    <w:p w14:paraId="20C3AB9A" w14:textId="0CB715B1" w:rsidR="002720B4" w:rsidRPr="000D1600" w:rsidRDefault="002720B4" w:rsidP="000D1600">
      <w:pPr>
        <w:suppressAutoHyphens w:val="0"/>
        <w:autoSpaceDE w:val="0"/>
        <w:autoSpaceDN w:val="0"/>
        <w:adjustRightInd w:val="0"/>
        <w:jc w:val="both"/>
        <w:rPr>
          <w:rFonts w:ascii="Lato Light" w:eastAsiaTheme="minorHAnsi" w:hAnsi="Lato Light" w:cs="Arial"/>
          <w:color w:val="000000"/>
          <w:sz w:val="20"/>
          <w:lang w:val="es-ES_tradnl" w:eastAsia="en-US"/>
        </w:rPr>
      </w:pPr>
      <w:r w:rsidRPr="000D1600">
        <w:rPr>
          <w:rFonts w:ascii="Lato Light" w:eastAsiaTheme="minorHAnsi" w:hAnsi="Lato Light" w:cs="Arial"/>
          <w:color w:val="000000"/>
          <w:sz w:val="20"/>
          <w:lang w:val="es-ES_tradnl" w:eastAsia="en-US"/>
        </w:rPr>
        <w:t>Una enmienda es un cambio sugerido a una moción que ha sido propuesta.</w:t>
      </w:r>
    </w:p>
    <w:p w14:paraId="402876EE" w14:textId="77777777" w:rsidR="00266178" w:rsidRPr="00936446" w:rsidRDefault="00266178" w:rsidP="009123C7">
      <w:pPr>
        <w:pStyle w:val="ListParagraph"/>
        <w:jc w:val="both"/>
        <w:rPr>
          <w:rFonts w:ascii="Lato Light" w:hAnsi="Lato Light" w:cs="Arial"/>
          <w:b/>
          <w:sz w:val="20"/>
          <w:lang w:val="es-ES_tradnl"/>
        </w:rPr>
      </w:pPr>
    </w:p>
    <w:p w14:paraId="4A81AA3B" w14:textId="300CE766" w:rsidR="009123C7" w:rsidRPr="000D1600" w:rsidRDefault="009123C7" w:rsidP="000D1600">
      <w:pPr>
        <w:jc w:val="both"/>
        <w:rPr>
          <w:rFonts w:ascii="Lato Light" w:hAnsi="Lato Light" w:cs="Arial"/>
          <w:sz w:val="20"/>
          <w:lang w:val="es-ES_tradnl"/>
        </w:rPr>
      </w:pPr>
      <w:r w:rsidRPr="000D1600">
        <w:rPr>
          <w:rFonts w:ascii="Lato Light" w:hAnsi="Lato Light" w:cs="Arial"/>
          <w:sz w:val="20"/>
          <w:lang w:val="es-ES_tradnl"/>
        </w:rPr>
        <w:t>Cuando las mociones propuestas se han distribuido a las Organizaciones Miembros de la AMGS, cualquier Organización Miembro puede presentar una enmienda propuesta, por escrito, siempre que la enmienda propuesta sea relevante para la moción, y se presente dentro del plazo especificado.</w:t>
      </w:r>
    </w:p>
    <w:p w14:paraId="6B6C778B" w14:textId="77777777" w:rsidR="009123C7" w:rsidRPr="009123C7" w:rsidRDefault="009123C7" w:rsidP="00662E8A">
      <w:pPr>
        <w:pStyle w:val="ListParagraph"/>
        <w:rPr>
          <w:rFonts w:ascii="Lato Light" w:hAnsi="Lato Light" w:cs="Arial"/>
          <w:sz w:val="20"/>
          <w:lang w:val="es-ES_tradnl"/>
        </w:rPr>
      </w:pPr>
    </w:p>
    <w:p w14:paraId="783E7520" w14:textId="4227B3EA" w:rsidR="00662E8A" w:rsidRPr="000D1600" w:rsidRDefault="009123C7" w:rsidP="000D1600">
      <w:pPr>
        <w:jc w:val="both"/>
        <w:rPr>
          <w:rFonts w:ascii="Lato Light" w:hAnsi="Lato Light" w:cs="Arial"/>
          <w:sz w:val="20"/>
          <w:lang w:val="es-ES_tradnl"/>
        </w:rPr>
      </w:pPr>
      <w:r w:rsidRPr="000D1600">
        <w:rPr>
          <w:rFonts w:ascii="Lato Light" w:hAnsi="Lato Light" w:cs="Arial"/>
          <w:sz w:val="20"/>
          <w:lang w:val="es-ES_tradnl"/>
        </w:rPr>
        <w:t>Una enmienda propuesta alterará el texto de una moción propuesta mediante la adición o eliminación de palabras, pero no debe contradecir el propósito central de la moción propuesta, o producirá una moción contraria propuesta (una moción contraria propuesta es una moción que aborda el mismo problema que una moción propuesta, pero que básicamente se opone al propósito de la moción propuesta). Si una Organización Miembro no está de acuerdo con una moción propuesta, debe demostrar su desacuerdo debatiendo y votando en contra de la moción en la conferencia.</w:t>
      </w:r>
    </w:p>
    <w:p w14:paraId="62AC4FBB" w14:textId="77777777" w:rsidR="005730DC" w:rsidRPr="003B4BCF" w:rsidRDefault="005730DC" w:rsidP="00662E8A">
      <w:pPr>
        <w:rPr>
          <w:rFonts w:ascii="Lato Light" w:eastAsia="Lato Light" w:hAnsi="Lato Light" w:cs="Lato Light"/>
          <w:sz w:val="12"/>
          <w:szCs w:val="12"/>
          <w:lang w:val="es-ES"/>
        </w:rPr>
      </w:pPr>
    </w:p>
    <w:p w14:paraId="077B9BB1" w14:textId="5352EC64" w:rsidR="00240832" w:rsidRPr="00C159C3" w:rsidRDefault="00C159C3" w:rsidP="00452422">
      <w:pPr>
        <w:pStyle w:val="Heading1"/>
        <w:numPr>
          <w:ilvl w:val="0"/>
          <w:numId w:val="10"/>
        </w:numPr>
        <w:rPr>
          <w:rFonts w:ascii="Van Condensed Pro" w:hAnsi="Van Condensed Pro"/>
          <w:b/>
          <w:color w:val="2A255E"/>
          <w:sz w:val="24"/>
          <w:szCs w:val="20"/>
          <w:lang w:val="es-ES_tradnl"/>
        </w:rPr>
      </w:pPr>
      <w:r w:rsidRPr="00C159C3">
        <w:rPr>
          <w:rFonts w:ascii="Van Condensed Pro" w:hAnsi="Van Condensed Pro"/>
          <w:b/>
          <w:color w:val="2A255E"/>
          <w:sz w:val="24"/>
          <w:szCs w:val="20"/>
          <w:lang w:val="es-ES_tradnl"/>
        </w:rPr>
        <w:t>EVALUACIÓN DE MOCIONES PROPUESTAS</w:t>
      </w:r>
    </w:p>
    <w:p w14:paraId="43469E67" w14:textId="77777777" w:rsidR="00BF3041" w:rsidRPr="00C159C3" w:rsidRDefault="00BF3041" w:rsidP="00BF3041">
      <w:pPr>
        <w:rPr>
          <w:sz w:val="12"/>
          <w:szCs w:val="12"/>
          <w:lang w:val="es-ES_tradnl"/>
        </w:rPr>
      </w:pPr>
    </w:p>
    <w:p w14:paraId="23405A51" w14:textId="6225DFFB" w:rsidR="004D7108" w:rsidRDefault="004D7108" w:rsidP="00240832">
      <w:pPr>
        <w:rPr>
          <w:rFonts w:ascii="Lato Light" w:eastAsia="Lato Light" w:hAnsi="Lato Light" w:cs="Lato Light"/>
          <w:sz w:val="20"/>
          <w:lang w:val="es-ES_tradnl"/>
        </w:rPr>
      </w:pPr>
      <w:r w:rsidRPr="004D7108">
        <w:rPr>
          <w:rFonts w:ascii="Lato Light" w:eastAsia="Lato Light" w:hAnsi="Lato Light" w:cs="Lato Light"/>
          <w:sz w:val="20"/>
          <w:lang w:val="es-ES_tradnl"/>
        </w:rPr>
        <w:t xml:space="preserve">Hay mucho que considerar con respecto a </w:t>
      </w:r>
      <w:r>
        <w:rPr>
          <w:rFonts w:ascii="Lato Light" w:eastAsia="Lato Light" w:hAnsi="Lato Light" w:cs="Lato Light"/>
          <w:sz w:val="20"/>
          <w:lang w:val="es-ES_tradnl"/>
        </w:rPr>
        <w:t>la votación de</w:t>
      </w:r>
      <w:r w:rsidRPr="004D7108">
        <w:rPr>
          <w:rFonts w:ascii="Lato Light" w:eastAsia="Lato Light" w:hAnsi="Lato Light" w:cs="Lato Light"/>
          <w:sz w:val="20"/>
          <w:lang w:val="es-ES_tradnl"/>
        </w:rPr>
        <w:t xml:space="preserve"> mociones propuestas. La siguiente li</w:t>
      </w:r>
      <w:r>
        <w:rPr>
          <w:rFonts w:ascii="Lato Light" w:eastAsia="Lato Light" w:hAnsi="Lato Light" w:cs="Lato Light"/>
          <w:sz w:val="20"/>
          <w:lang w:val="es-ES_tradnl"/>
        </w:rPr>
        <w:t xml:space="preserve">sta resalta algunos criterios que las </w:t>
      </w:r>
      <w:r w:rsidRPr="004D7108">
        <w:rPr>
          <w:rFonts w:ascii="Lato Light" w:eastAsia="Lato Light" w:hAnsi="Lato Light" w:cs="Lato Light"/>
          <w:sz w:val="20"/>
          <w:lang w:val="es-ES_tradnl"/>
        </w:rPr>
        <w:t>O</w:t>
      </w:r>
      <w:r>
        <w:rPr>
          <w:rFonts w:ascii="Lato Light" w:eastAsia="Lato Light" w:hAnsi="Lato Light" w:cs="Lato Light"/>
          <w:sz w:val="20"/>
          <w:lang w:val="es-ES_tradnl"/>
        </w:rPr>
        <w:t>M</w:t>
      </w:r>
      <w:r w:rsidRPr="004D7108">
        <w:rPr>
          <w:rFonts w:ascii="Lato Light" w:eastAsia="Lato Light" w:hAnsi="Lato Light" w:cs="Lato Light"/>
          <w:sz w:val="20"/>
          <w:lang w:val="es-ES_tradnl"/>
        </w:rPr>
        <w:t xml:space="preserve"> deben considerar en relación con cada moción:</w:t>
      </w:r>
    </w:p>
    <w:p w14:paraId="50D74F10" w14:textId="77777777" w:rsidR="004D7108" w:rsidRDefault="004D7108" w:rsidP="00240832">
      <w:pPr>
        <w:rPr>
          <w:rFonts w:ascii="Lato Light" w:eastAsia="Lato Light" w:hAnsi="Lato Light" w:cs="Lato Light"/>
          <w:sz w:val="20"/>
          <w:lang w:val="es-ES_tradnl"/>
        </w:rPr>
      </w:pPr>
    </w:p>
    <w:p w14:paraId="5A14C6DA" w14:textId="301E9104" w:rsidR="004D7108" w:rsidRPr="004D7108" w:rsidRDefault="004D7108" w:rsidP="004D7108">
      <w:pPr>
        <w:rPr>
          <w:rFonts w:ascii="Lato Light" w:eastAsia="Lato Light" w:hAnsi="Lato Light" w:cs="Lato Light"/>
          <w:sz w:val="20"/>
          <w:lang w:val="es-ES_tradnl"/>
        </w:rPr>
      </w:pPr>
    </w:p>
    <w:p w14:paraId="6D7D3057" w14:textId="7A2B081A" w:rsidR="004D7108" w:rsidRPr="004D7108" w:rsidRDefault="004D7108" w:rsidP="004D7108">
      <w:pPr>
        <w:rPr>
          <w:rFonts w:ascii="Lato Light" w:eastAsia="Lato Light" w:hAnsi="Lato Light" w:cs="Lato Light"/>
          <w:sz w:val="20"/>
          <w:lang w:val="es-ES_tradnl"/>
        </w:rPr>
      </w:pPr>
      <w:r w:rsidRPr="004D7108">
        <w:rPr>
          <w:rFonts w:ascii="Lato Light" w:eastAsia="Lato Light" w:hAnsi="Lato Light" w:cs="Lato Light"/>
          <w:sz w:val="20"/>
          <w:lang w:val="es-ES_tradnl"/>
        </w:rPr>
        <w:t>¿Tiene suficiente información para emitir su voto?</w:t>
      </w:r>
    </w:p>
    <w:p w14:paraId="13AC3154" w14:textId="77777777" w:rsidR="00662E8A" w:rsidRPr="004D7108" w:rsidRDefault="00662E8A" w:rsidP="00240832">
      <w:pPr>
        <w:rPr>
          <w:rFonts w:ascii="Lato Light" w:eastAsia="Lato Light" w:hAnsi="Lato Light" w:cs="Lato Light"/>
          <w:sz w:val="20"/>
          <w:lang w:val="es-ES_tradnl"/>
        </w:rPr>
      </w:pPr>
    </w:p>
    <w:p w14:paraId="50BAF1B5" w14:textId="77777777" w:rsidR="004D7108" w:rsidRPr="004D7108" w:rsidRDefault="004D7108" w:rsidP="004D7108">
      <w:pPr>
        <w:pStyle w:val="ListParagraph"/>
        <w:numPr>
          <w:ilvl w:val="0"/>
          <w:numId w:val="1"/>
        </w:numPr>
        <w:rPr>
          <w:rFonts w:ascii="Lato Light" w:eastAsia="Lato Light" w:hAnsi="Lato Light" w:cs="Lato Light"/>
          <w:sz w:val="20"/>
          <w:lang w:val="es-ES_tradnl"/>
        </w:rPr>
      </w:pPr>
      <w:r w:rsidRPr="004D7108">
        <w:rPr>
          <w:rFonts w:ascii="Lato Light" w:eastAsia="Lato Light" w:hAnsi="Lato Light" w:cs="Lato Light"/>
          <w:sz w:val="20"/>
          <w:lang w:val="es-ES_tradnl"/>
        </w:rPr>
        <w:t>¿Está claro el propósito de la moción propuesta?</w:t>
      </w:r>
    </w:p>
    <w:p w14:paraId="4FED1199" w14:textId="49CFE621" w:rsidR="00240832" w:rsidRPr="004D7108" w:rsidRDefault="004D7108" w:rsidP="00240832">
      <w:pPr>
        <w:numPr>
          <w:ilvl w:val="0"/>
          <w:numId w:val="1"/>
        </w:numPr>
        <w:rPr>
          <w:rFonts w:ascii="Lato Light" w:eastAsia="Lato Light" w:hAnsi="Lato Light" w:cs="Lato Light"/>
          <w:sz w:val="20"/>
          <w:lang w:val="es-ES_tradnl"/>
        </w:rPr>
      </w:pPr>
      <w:r w:rsidRPr="004D7108">
        <w:rPr>
          <w:rFonts w:ascii="Lato Light" w:eastAsia="Lato Light" w:hAnsi="Lato Light" w:cs="Lato Light"/>
          <w:sz w:val="20"/>
          <w:lang w:val="es-ES_tradnl"/>
        </w:rPr>
        <w:t>¿Está alineado con la visión, misión y valores de la AMGS?</w:t>
      </w:r>
      <w:r>
        <w:rPr>
          <w:rFonts w:ascii="Lato Light" w:eastAsia="Lato Light" w:hAnsi="Lato Light" w:cs="Lato Light"/>
          <w:sz w:val="20"/>
          <w:lang w:val="es-ES_tradnl"/>
        </w:rPr>
        <w:t xml:space="preserve"> </w:t>
      </w:r>
    </w:p>
    <w:p w14:paraId="47BC58A1" w14:textId="71CEFFA4" w:rsidR="004D7108" w:rsidRDefault="004D7108" w:rsidP="00240832">
      <w:pPr>
        <w:numPr>
          <w:ilvl w:val="0"/>
          <w:numId w:val="1"/>
        </w:numPr>
        <w:rPr>
          <w:rFonts w:ascii="Lato Light" w:eastAsia="Lato Light" w:hAnsi="Lato Light" w:cs="Lato Light"/>
          <w:sz w:val="20"/>
          <w:lang w:val="es-ES_tradnl"/>
        </w:rPr>
      </w:pPr>
      <w:r w:rsidRPr="004D7108">
        <w:rPr>
          <w:rFonts w:ascii="Lato Light" w:eastAsia="Lato Light" w:hAnsi="Lato Light" w:cs="Lato Light"/>
          <w:sz w:val="20"/>
          <w:lang w:val="es-ES_tradnl"/>
        </w:rPr>
        <w:t>¿</w:t>
      </w:r>
      <w:r>
        <w:rPr>
          <w:rFonts w:ascii="Lato Light" w:eastAsia="Lato Light" w:hAnsi="Lato Light" w:cs="Lato Light"/>
          <w:sz w:val="20"/>
          <w:lang w:val="es-ES_tradnl"/>
        </w:rPr>
        <w:t>Cuál es el impacto de la moción</w:t>
      </w:r>
      <w:r w:rsidRPr="004D7108">
        <w:rPr>
          <w:rFonts w:ascii="Lato Light" w:eastAsia="Lato Light" w:hAnsi="Lato Light" w:cs="Lato Light"/>
          <w:sz w:val="20"/>
          <w:lang w:val="es-ES_tradnl"/>
        </w:rPr>
        <w:t>?</w:t>
      </w:r>
    </w:p>
    <w:p w14:paraId="436F1B40" w14:textId="77777777" w:rsidR="004D7108" w:rsidRPr="004D7108" w:rsidRDefault="004D7108" w:rsidP="004D7108">
      <w:pPr>
        <w:pStyle w:val="ListParagraph"/>
        <w:numPr>
          <w:ilvl w:val="0"/>
          <w:numId w:val="1"/>
        </w:numPr>
        <w:rPr>
          <w:rFonts w:ascii="Lato Light" w:eastAsia="Lato Light" w:hAnsi="Lato Light" w:cs="Lato Light"/>
          <w:sz w:val="20"/>
          <w:lang w:val="es-ES_tradnl"/>
        </w:rPr>
      </w:pPr>
      <w:r w:rsidRPr="004D7108">
        <w:rPr>
          <w:rFonts w:ascii="Lato Light" w:eastAsia="Lato Light" w:hAnsi="Lato Light" w:cs="Lato Light"/>
          <w:sz w:val="20"/>
          <w:lang w:val="es-ES_tradnl"/>
        </w:rPr>
        <w:t>¿Beneficiará al Movimiento?</w:t>
      </w:r>
    </w:p>
    <w:p w14:paraId="1BC5C224" w14:textId="77777777" w:rsidR="004D7108" w:rsidRPr="004D7108" w:rsidRDefault="004D7108" w:rsidP="004D7108">
      <w:pPr>
        <w:pStyle w:val="ListParagraph"/>
        <w:numPr>
          <w:ilvl w:val="0"/>
          <w:numId w:val="1"/>
        </w:numPr>
        <w:rPr>
          <w:rFonts w:ascii="Lato Light" w:eastAsia="Lato Light" w:hAnsi="Lato Light" w:cs="Lato Light"/>
          <w:sz w:val="20"/>
          <w:lang w:val="es-ES_tradnl"/>
        </w:rPr>
      </w:pPr>
      <w:r w:rsidRPr="004D7108">
        <w:rPr>
          <w:rFonts w:ascii="Lato Light" w:eastAsia="Lato Light" w:hAnsi="Lato Light" w:cs="Lato Light"/>
          <w:sz w:val="20"/>
          <w:lang w:val="es-ES_tradnl"/>
        </w:rPr>
        <w:t>¿Cuáles son las implicaciones de los recursos: financieros, personas, otros?</w:t>
      </w:r>
    </w:p>
    <w:p w14:paraId="15632545" w14:textId="0AC944A4" w:rsidR="004D7108" w:rsidRPr="004D7108" w:rsidRDefault="004D7108" w:rsidP="004D7108">
      <w:pPr>
        <w:pStyle w:val="ListParagraph"/>
        <w:numPr>
          <w:ilvl w:val="0"/>
          <w:numId w:val="1"/>
        </w:numPr>
        <w:rPr>
          <w:rFonts w:ascii="Lato Light" w:eastAsia="Lato Light" w:hAnsi="Lato Light" w:cs="Lato Light"/>
          <w:sz w:val="20"/>
          <w:lang w:val="es-ES_tradnl"/>
        </w:rPr>
      </w:pPr>
      <w:r>
        <w:rPr>
          <w:rFonts w:ascii="Lato Light" w:eastAsia="Lato Light" w:hAnsi="Lato Light" w:cs="Lato Light"/>
          <w:sz w:val="20"/>
          <w:lang w:val="es-ES_tradnl"/>
        </w:rPr>
        <w:t>¿Cuáles son las ventajas/</w:t>
      </w:r>
      <w:r w:rsidRPr="004D7108">
        <w:rPr>
          <w:rFonts w:ascii="Lato Light" w:eastAsia="Lato Light" w:hAnsi="Lato Light" w:cs="Lato Light"/>
          <w:sz w:val="20"/>
          <w:lang w:val="es-ES_tradnl"/>
        </w:rPr>
        <w:t>desventajas?</w:t>
      </w:r>
    </w:p>
    <w:p w14:paraId="4A55A5A8" w14:textId="4991E2D4" w:rsidR="004D7108" w:rsidRPr="004D7108" w:rsidRDefault="004D7108" w:rsidP="004D7108">
      <w:pPr>
        <w:pStyle w:val="ListParagraph"/>
        <w:numPr>
          <w:ilvl w:val="0"/>
          <w:numId w:val="1"/>
        </w:numPr>
        <w:rPr>
          <w:rFonts w:ascii="Lato Light" w:eastAsia="Lato Light" w:hAnsi="Lato Light" w:cs="Lato Light"/>
          <w:sz w:val="20"/>
          <w:lang w:val="es-ES_tradnl"/>
        </w:rPr>
      </w:pPr>
      <w:r>
        <w:rPr>
          <w:rFonts w:ascii="Lato Light" w:eastAsia="Lato Light" w:hAnsi="Lato Light" w:cs="Lato Light"/>
          <w:sz w:val="20"/>
          <w:lang w:val="es-ES_tradnl"/>
        </w:rPr>
        <w:t>¿Cómo será financiada</w:t>
      </w:r>
      <w:r w:rsidRPr="004D7108">
        <w:rPr>
          <w:rFonts w:ascii="Lato Light" w:eastAsia="Lato Light" w:hAnsi="Lato Light" w:cs="Lato Light"/>
          <w:sz w:val="20"/>
          <w:lang w:val="es-ES_tradnl"/>
        </w:rPr>
        <w:t>?</w:t>
      </w:r>
    </w:p>
    <w:p w14:paraId="2DAD13A5" w14:textId="77777777" w:rsidR="004D7108" w:rsidRPr="004D7108" w:rsidRDefault="004D7108" w:rsidP="004D7108">
      <w:pPr>
        <w:pStyle w:val="ListParagraph"/>
        <w:numPr>
          <w:ilvl w:val="0"/>
          <w:numId w:val="1"/>
        </w:numPr>
        <w:rPr>
          <w:rFonts w:ascii="Lato Light" w:eastAsia="Lato Light" w:hAnsi="Lato Light" w:cs="Lato Light"/>
          <w:sz w:val="20"/>
          <w:lang w:val="es-ES_tradnl"/>
        </w:rPr>
      </w:pPr>
      <w:r w:rsidRPr="004D7108">
        <w:rPr>
          <w:rFonts w:ascii="Lato Light" w:eastAsia="Lato Light" w:hAnsi="Lato Light" w:cs="Lato Light"/>
          <w:sz w:val="20"/>
          <w:lang w:val="es-ES_tradnl"/>
        </w:rPr>
        <w:t>¿La moción cumple con la gobernanza, las políticas y los procedimientos de la AMGS?</w:t>
      </w:r>
    </w:p>
    <w:p w14:paraId="45A85890" w14:textId="7BDCD073" w:rsidR="004D7108" w:rsidRPr="004D7108" w:rsidRDefault="004D7108" w:rsidP="00240832">
      <w:pPr>
        <w:numPr>
          <w:ilvl w:val="0"/>
          <w:numId w:val="1"/>
        </w:numPr>
        <w:rPr>
          <w:rFonts w:ascii="Lato Light" w:eastAsia="Lato Light" w:hAnsi="Lato Light" w:cs="Lato Light"/>
          <w:sz w:val="20"/>
          <w:lang w:val="es-ES_tradnl"/>
        </w:rPr>
      </w:pPr>
      <w:r>
        <w:rPr>
          <w:rFonts w:ascii="Lato Light" w:eastAsia="Lato Light" w:hAnsi="Lato Light" w:cs="Lato Light"/>
          <w:sz w:val="20"/>
          <w:lang w:val="es-ES_tradnl"/>
        </w:rPr>
        <w:t xml:space="preserve">¿Tienes </w:t>
      </w:r>
      <w:r w:rsidRPr="004D7108">
        <w:rPr>
          <w:rFonts w:ascii="Lato Light" w:eastAsia="Lato Light" w:hAnsi="Lato Light" w:cs="Lato Light"/>
          <w:sz w:val="20"/>
          <w:lang w:val="es-ES_tradnl"/>
        </w:rPr>
        <w:t>sufi</w:t>
      </w:r>
      <w:r>
        <w:rPr>
          <w:rFonts w:ascii="Lato Light" w:eastAsia="Lato Light" w:hAnsi="Lato Light" w:cs="Lato Light"/>
          <w:sz w:val="20"/>
          <w:lang w:val="es-ES_tradnl"/>
        </w:rPr>
        <w:t>ciente información para emitir t</w:t>
      </w:r>
      <w:r w:rsidRPr="004D7108">
        <w:rPr>
          <w:rFonts w:ascii="Lato Light" w:eastAsia="Lato Light" w:hAnsi="Lato Light" w:cs="Lato Light"/>
          <w:sz w:val="20"/>
          <w:lang w:val="es-ES_tradnl"/>
        </w:rPr>
        <w:t>u voto?</w:t>
      </w:r>
    </w:p>
    <w:p w14:paraId="2E21DC79" w14:textId="77777777" w:rsidR="00292BC9" w:rsidRPr="003B4BCF" w:rsidRDefault="00292BC9" w:rsidP="0000380B">
      <w:pPr>
        <w:jc w:val="both"/>
        <w:rPr>
          <w:rFonts w:ascii="Lato Light" w:eastAsia="Lato Light" w:hAnsi="Lato Light" w:cs="Lato Light"/>
          <w:sz w:val="20"/>
          <w:lang w:val="es-ES"/>
        </w:rPr>
      </w:pPr>
    </w:p>
    <w:p w14:paraId="5F195C0E" w14:textId="68D807C6" w:rsidR="0000380B" w:rsidRPr="0000380B" w:rsidRDefault="0000380B" w:rsidP="0000380B">
      <w:pPr>
        <w:jc w:val="both"/>
        <w:rPr>
          <w:rFonts w:ascii="Lato Light" w:eastAsia="Lato Light" w:hAnsi="Lato Light" w:cs="Lato Light"/>
          <w:sz w:val="20"/>
          <w:lang w:val="es-ES_tradnl"/>
        </w:rPr>
      </w:pPr>
      <w:r w:rsidRPr="0000380B">
        <w:rPr>
          <w:rFonts w:ascii="Lato Light" w:eastAsia="Lato Light" w:hAnsi="Lato Light" w:cs="Lato Light"/>
          <w:sz w:val="20"/>
          <w:lang w:val="es-ES_tradnl"/>
        </w:rPr>
        <w:t>El Comité Regional considerará si las Mociones propuestas son relevantes y adecuadas para su presentación a la Conferencia Regional. Las Mociones propuestas deben ser claras en la intención y el resultado, preocupadas y relacionadas con la Misión de la AMGS, o un tema sobre el cual el proponente considera que la Región debe expresar una opinión.</w:t>
      </w:r>
    </w:p>
    <w:p w14:paraId="6AED7A32" w14:textId="77777777" w:rsidR="0000380B" w:rsidRPr="0000380B" w:rsidRDefault="0000380B" w:rsidP="00A60AD0">
      <w:pPr>
        <w:rPr>
          <w:rFonts w:ascii="Lato Light" w:eastAsia="Lato Light" w:hAnsi="Lato Light" w:cs="Lato Light"/>
          <w:sz w:val="20"/>
          <w:lang w:val="es-ES_tradnl"/>
        </w:rPr>
      </w:pPr>
    </w:p>
    <w:p w14:paraId="664F4137" w14:textId="54A2C063" w:rsidR="00843F20" w:rsidRDefault="0000380B" w:rsidP="00CB1DCB">
      <w:pPr>
        <w:suppressAutoHyphens w:val="0"/>
        <w:spacing w:line="259" w:lineRule="auto"/>
        <w:rPr>
          <w:rFonts w:ascii="Lato Light" w:hAnsi="Lato Light" w:cs="Arial"/>
          <w:sz w:val="20"/>
          <w:lang w:val="es-ES_tradnl"/>
        </w:rPr>
      </w:pPr>
      <w:r w:rsidRPr="0000380B">
        <w:rPr>
          <w:rFonts w:ascii="Lato Light" w:hAnsi="Lato Light" w:cs="Arial"/>
          <w:sz w:val="20"/>
          <w:lang w:val="es-ES_tradnl"/>
        </w:rPr>
        <w:t>Si desea</w:t>
      </w:r>
      <w:r>
        <w:rPr>
          <w:rFonts w:ascii="Lato Light" w:hAnsi="Lato Light" w:cs="Arial"/>
          <w:sz w:val="20"/>
          <w:lang w:val="es-ES_tradnl"/>
        </w:rPr>
        <w:t>n</w:t>
      </w:r>
      <w:r w:rsidRPr="0000380B">
        <w:rPr>
          <w:rFonts w:ascii="Lato Light" w:hAnsi="Lato Light" w:cs="Arial"/>
          <w:sz w:val="20"/>
          <w:lang w:val="es-ES_tradnl"/>
        </w:rPr>
        <w:t xml:space="preserve"> proponer una moción para discusión en l</w:t>
      </w:r>
      <w:r>
        <w:rPr>
          <w:rFonts w:ascii="Lato Light" w:hAnsi="Lato Light" w:cs="Arial"/>
          <w:sz w:val="20"/>
          <w:lang w:val="es-ES_tradnl"/>
        </w:rPr>
        <w:t>a Conferencia Regional, completen</w:t>
      </w:r>
      <w:r w:rsidRPr="0000380B">
        <w:rPr>
          <w:rFonts w:ascii="Lato Light" w:hAnsi="Lato Light" w:cs="Arial"/>
          <w:sz w:val="20"/>
          <w:lang w:val="es-ES_tradnl"/>
        </w:rPr>
        <w:t xml:space="preserve"> este formulario y envíe</w:t>
      </w:r>
      <w:r>
        <w:rPr>
          <w:rFonts w:ascii="Lato Light" w:hAnsi="Lato Light" w:cs="Arial"/>
          <w:sz w:val="20"/>
          <w:lang w:val="es-ES_tradnl"/>
        </w:rPr>
        <w:t>n</w:t>
      </w:r>
      <w:r w:rsidRPr="0000380B">
        <w:rPr>
          <w:rFonts w:ascii="Lato Light" w:hAnsi="Lato Light" w:cs="Arial"/>
          <w:sz w:val="20"/>
          <w:lang w:val="es-ES_tradnl"/>
        </w:rPr>
        <w:t xml:space="preserve">lo antes de las </w:t>
      </w:r>
      <w:r w:rsidRPr="0000380B">
        <w:rPr>
          <w:rFonts w:ascii="Lato Light" w:hAnsi="Lato Light" w:cs="Arial"/>
          <w:b/>
          <w:sz w:val="20"/>
          <w:u w:val="single"/>
          <w:lang w:val="es-ES_tradnl"/>
        </w:rPr>
        <w:t>17:00 (UTC) del viernes 15 de marzo de 2019</w:t>
      </w:r>
      <w:r w:rsidRPr="000E3FA8">
        <w:rPr>
          <w:rFonts w:ascii="Lato Light" w:hAnsi="Lato Light" w:cs="Arial"/>
          <w:b/>
          <w:sz w:val="20"/>
          <w:lang w:val="es-ES_tradnl"/>
        </w:rPr>
        <w:t xml:space="preserve"> </w:t>
      </w:r>
      <w:r w:rsidRPr="0000380B">
        <w:rPr>
          <w:rFonts w:ascii="Lato Light" w:hAnsi="Lato Light" w:cs="Arial"/>
          <w:sz w:val="20"/>
          <w:lang w:val="es-ES_tradnl"/>
        </w:rPr>
        <w:t>a:</w:t>
      </w:r>
    </w:p>
    <w:p w14:paraId="0E1D544A" w14:textId="77777777" w:rsidR="00936446" w:rsidRPr="0000380B" w:rsidRDefault="00936446" w:rsidP="00CB1DCB">
      <w:pPr>
        <w:suppressAutoHyphens w:val="0"/>
        <w:spacing w:line="259" w:lineRule="auto"/>
        <w:rPr>
          <w:rFonts w:ascii="Lato Light" w:hAnsi="Lato Light" w:cs="Arial"/>
          <w:sz w:val="20"/>
          <w:lang w:val="es-ES_tradnl"/>
        </w:rPr>
      </w:pPr>
    </w:p>
    <w:p w14:paraId="3E8E8AE0" w14:textId="77777777" w:rsidR="0000380B" w:rsidRPr="0000380B" w:rsidRDefault="0000380B" w:rsidP="00CB1DCB">
      <w:pPr>
        <w:suppressAutoHyphens w:val="0"/>
        <w:spacing w:line="259" w:lineRule="auto"/>
        <w:rPr>
          <w:rFonts w:ascii="Lato Light" w:hAnsi="Lato Light" w:cs="Arial"/>
          <w:sz w:val="20"/>
          <w:lang w:val="es-ES_tradnl"/>
        </w:rPr>
      </w:pPr>
    </w:p>
    <w:p w14:paraId="3D4F8656" w14:textId="77777777" w:rsidR="00662E8A" w:rsidRPr="00BF3041" w:rsidRDefault="00662E8A" w:rsidP="00662E8A">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Head of Governance - Confidential,</w:t>
      </w:r>
    </w:p>
    <w:p w14:paraId="2EE16F6E" w14:textId="77777777" w:rsidR="00662E8A" w:rsidRPr="00BF3041" w:rsidRDefault="00662E8A" w:rsidP="00662E8A">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WAGGGS, Olave Centre, 12c Lyndhurst Road</w:t>
      </w:r>
    </w:p>
    <w:p w14:paraId="197C8ECD" w14:textId="77777777" w:rsidR="00662E8A" w:rsidRPr="00BF3041" w:rsidRDefault="00662E8A" w:rsidP="00662E8A">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LONDON NW3 5PQ, England.</w:t>
      </w:r>
    </w:p>
    <w:p w14:paraId="5A7F1F05" w14:textId="77777777" w:rsidR="00662E8A" w:rsidRPr="00BF3041" w:rsidRDefault="00662E8A" w:rsidP="00662E8A">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fax: + 44 (0) 207 431 3764</w:t>
      </w:r>
    </w:p>
    <w:p w14:paraId="59D5E6C5" w14:textId="77777777" w:rsidR="00662E8A" w:rsidRPr="006D228F" w:rsidRDefault="00662E8A" w:rsidP="00662E8A">
      <w:pPr>
        <w:suppressAutoHyphens w:val="0"/>
        <w:autoSpaceDE w:val="0"/>
        <w:autoSpaceDN w:val="0"/>
        <w:adjustRightInd w:val="0"/>
        <w:jc w:val="center"/>
        <w:rPr>
          <w:rFonts w:ascii="Lato Light" w:eastAsiaTheme="minorHAnsi" w:hAnsi="Lato Light" w:cs="Lato-Light"/>
          <w:color w:val="275B9C"/>
          <w:sz w:val="20"/>
          <w:lang w:val="es-ES_tradnl" w:eastAsia="en-US"/>
        </w:rPr>
      </w:pPr>
      <w:r w:rsidRPr="006D228F">
        <w:rPr>
          <w:rFonts w:ascii="Lato Light" w:eastAsiaTheme="minorHAnsi" w:hAnsi="Lato Light" w:cs="Lato-Light"/>
          <w:color w:val="1E1E1C"/>
          <w:sz w:val="20"/>
          <w:lang w:val="es-ES_tradnl" w:eastAsia="en-US"/>
        </w:rPr>
        <w:t xml:space="preserve">Email: </w:t>
      </w:r>
      <w:r w:rsidRPr="006D228F">
        <w:rPr>
          <w:rFonts w:ascii="Lato Light" w:eastAsiaTheme="minorHAnsi" w:hAnsi="Lato Light" w:cs="Lato-Light"/>
          <w:color w:val="275B9C"/>
          <w:sz w:val="20"/>
          <w:lang w:val="es-ES_tradnl" w:eastAsia="en-US"/>
        </w:rPr>
        <w:t>governance@wagggs.org</w:t>
      </w:r>
    </w:p>
    <w:p w14:paraId="7E02F93E" w14:textId="77777777" w:rsidR="00662E8A" w:rsidRPr="006D228F" w:rsidRDefault="00662E8A" w:rsidP="00A60AD0">
      <w:pPr>
        <w:suppressAutoHyphens w:val="0"/>
        <w:spacing w:after="160" w:line="259" w:lineRule="auto"/>
        <w:rPr>
          <w:rFonts w:ascii="Lato Light" w:hAnsi="Lato Light" w:cs="Arial"/>
          <w:b/>
          <w:sz w:val="20"/>
          <w:lang w:val="es-ES_tradnl"/>
        </w:rPr>
      </w:pPr>
    </w:p>
    <w:p w14:paraId="498E1F33" w14:textId="77777777" w:rsidR="00BF3041" w:rsidRPr="006D228F" w:rsidRDefault="00BF3041" w:rsidP="003A67C9">
      <w:pPr>
        <w:rPr>
          <w:rFonts w:ascii="Van Condensed Pro" w:eastAsia="Lato Light" w:hAnsi="Van Condensed Pro" w:cs="Lato Light"/>
          <w:b/>
          <w:color w:val="2A255E"/>
          <w:sz w:val="24"/>
          <w:szCs w:val="24"/>
          <w:lang w:val="es-ES_tradnl"/>
        </w:rPr>
      </w:pPr>
    </w:p>
    <w:p w14:paraId="4C74B0E7" w14:textId="0151E4F7" w:rsidR="00BF3041" w:rsidRDefault="00BF3041" w:rsidP="003A67C9">
      <w:pPr>
        <w:rPr>
          <w:rFonts w:ascii="Van Condensed Pro" w:eastAsia="Lato Light" w:hAnsi="Van Condensed Pro" w:cs="Lato Light"/>
          <w:b/>
          <w:color w:val="2A255E"/>
          <w:sz w:val="24"/>
          <w:szCs w:val="24"/>
          <w:lang w:val="es-ES_tradnl"/>
        </w:rPr>
      </w:pPr>
    </w:p>
    <w:p w14:paraId="3DC97D32" w14:textId="77777777" w:rsidR="000E3FA8" w:rsidRPr="006D228F" w:rsidRDefault="000E3FA8" w:rsidP="003A67C9">
      <w:pPr>
        <w:rPr>
          <w:rFonts w:ascii="Van Condensed Pro" w:eastAsia="Lato Light" w:hAnsi="Van Condensed Pro" w:cs="Lato Light"/>
          <w:b/>
          <w:color w:val="2A255E"/>
          <w:sz w:val="24"/>
          <w:szCs w:val="24"/>
          <w:lang w:val="es-ES_tradnl"/>
        </w:rPr>
      </w:pPr>
      <w:bookmarkStart w:id="0" w:name="_GoBack"/>
      <w:bookmarkEnd w:id="0"/>
    </w:p>
    <w:p w14:paraId="072FB1AA" w14:textId="77777777" w:rsidR="00BF3041" w:rsidRDefault="00BF3041" w:rsidP="003A67C9">
      <w:pPr>
        <w:rPr>
          <w:rFonts w:ascii="Van Condensed Pro" w:eastAsia="Lato Light" w:hAnsi="Van Condensed Pro" w:cs="Lato Light"/>
          <w:b/>
          <w:color w:val="2A255E"/>
          <w:sz w:val="24"/>
          <w:szCs w:val="24"/>
          <w:lang w:val="es-ES_tradnl"/>
        </w:rPr>
      </w:pPr>
    </w:p>
    <w:p w14:paraId="232CF0C4" w14:textId="77777777" w:rsidR="00936446" w:rsidRPr="006D228F" w:rsidRDefault="00936446" w:rsidP="003A67C9">
      <w:pPr>
        <w:rPr>
          <w:rFonts w:ascii="Van Condensed Pro" w:eastAsia="Lato Light" w:hAnsi="Van Condensed Pro" w:cs="Lato Light"/>
          <w:b/>
          <w:color w:val="2A255E"/>
          <w:sz w:val="24"/>
          <w:szCs w:val="24"/>
          <w:lang w:val="es-ES_tradnl"/>
        </w:rPr>
      </w:pPr>
    </w:p>
    <w:p w14:paraId="4EED9AA9" w14:textId="77777777" w:rsidR="00A65518" w:rsidRDefault="00A65518" w:rsidP="003A67C9">
      <w:pPr>
        <w:rPr>
          <w:rFonts w:ascii="Van Condensed Pro" w:eastAsia="Lato Light" w:hAnsi="Van Condensed Pro" w:cs="Lato Light"/>
          <w:b/>
          <w:color w:val="2A255E"/>
          <w:sz w:val="24"/>
          <w:szCs w:val="24"/>
          <w:lang w:val="es-ES_tradnl"/>
        </w:rPr>
      </w:pPr>
    </w:p>
    <w:p w14:paraId="5320AC05" w14:textId="28AEA49B" w:rsidR="00292BC9" w:rsidRPr="006D228F" w:rsidRDefault="006D228F" w:rsidP="003A67C9">
      <w:pPr>
        <w:rPr>
          <w:rFonts w:ascii="Van Condensed Pro" w:eastAsia="Lato Light" w:hAnsi="Van Condensed Pro" w:cs="Lato Light"/>
          <w:b/>
          <w:color w:val="2A255E"/>
          <w:sz w:val="24"/>
          <w:szCs w:val="24"/>
          <w:lang w:val="es-ES_tradnl"/>
        </w:rPr>
      </w:pPr>
      <w:r w:rsidRPr="006D228F">
        <w:rPr>
          <w:rFonts w:ascii="Van Condensed Pro" w:eastAsia="Lato Light" w:hAnsi="Van Condensed Pro" w:cs="Lato Light"/>
          <w:b/>
          <w:color w:val="2A255E"/>
          <w:sz w:val="24"/>
          <w:szCs w:val="24"/>
          <w:lang w:val="es-ES_tradnl"/>
        </w:rPr>
        <w:lastRenderedPageBreak/>
        <w:t>APENDICE 1 – MOCIÓN DE MUESTRA</w:t>
      </w:r>
      <w:r w:rsidR="00BF3041" w:rsidRPr="006D228F">
        <w:rPr>
          <w:rFonts w:ascii="Van Condensed Pro" w:eastAsia="Lato Light" w:hAnsi="Van Condensed Pro" w:cs="Lato Light"/>
          <w:b/>
          <w:color w:val="2A255E"/>
          <w:sz w:val="24"/>
          <w:szCs w:val="24"/>
          <w:lang w:val="es-ES_tradnl"/>
        </w:rPr>
        <w:t xml:space="preserve"> </w:t>
      </w:r>
    </w:p>
    <w:p w14:paraId="27741642" w14:textId="77777777" w:rsidR="007113E0" w:rsidRPr="006D228F" w:rsidRDefault="007113E0" w:rsidP="003A67C9">
      <w:pPr>
        <w:rPr>
          <w:rFonts w:ascii="Lato Light" w:eastAsia="Lato Light" w:hAnsi="Lato Light" w:cs="Lato Light"/>
          <w:b/>
          <w:sz w:val="20"/>
          <w:lang w:val="es-ES_tradnl"/>
        </w:rPr>
      </w:pPr>
    </w:p>
    <w:p w14:paraId="2B869EAC" w14:textId="030EA799" w:rsidR="0077569E" w:rsidRPr="00D65EAA" w:rsidRDefault="00D65EAA" w:rsidP="00A60AD0">
      <w:pPr>
        <w:rPr>
          <w:rFonts w:ascii="Lato Light" w:eastAsia="Lato Light" w:hAnsi="Lato Light" w:cs="Lato Light"/>
          <w:b/>
          <w:sz w:val="20"/>
          <w:lang w:val="es-ES_tradnl"/>
        </w:rPr>
      </w:pPr>
      <w:r w:rsidRPr="00D65EAA">
        <w:rPr>
          <w:rFonts w:ascii="Lato Light" w:eastAsia="Lato Light" w:hAnsi="Lato Light" w:cs="Lato Light"/>
          <w:b/>
          <w:sz w:val="20"/>
          <w:lang w:val="es-ES_tradnl"/>
        </w:rPr>
        <w:t>Moción</w:t>
      </w:r>
      <w:r>
        <w:rPr>
          <w:rFonts w:ascii="Lato Light" w:eastAsia="Lato Light" w:hAnsi="Lato Light" w:cs="Lato Light"/>
          <w:b/>
          <w:sz w:val="20"/>
          <w:lang w:val="es-ES_tradnl"/>
        </w:rPr>
        <w:t xml:space="preserve"> propuesta</w:t>
      </w:r>
    </w:p>
    <w:p w14:paraId="105CA684" w14:textId="10B2F9C6" w:rsidR="00CC0D65" w:rsidRPr="00CC0D65" w:rsidRDefault="00CC0D65" w:rsidP="00CC0D65">
      <w:pPr>
        <w:rPr>
          <w:rFonts w:ascii="Lato Light" w:eastAsia="Lato Light" w:hAnsi="Lato Light" w:cs="Lato Light"/>
          <w:sz w:val="20"/>
          <w:lang w:val="es-ES_tradnl"/>
        </w:rPr>
      </w:pPr>
      <w:r w:rsidRPr="00CC0D65">
        <w:rPr>
          <w:rFonts w:ascii="Lato Light" w:eastAsia="Lato Light" w:hAnsi="Lato Light" w:cs="Lato Light"/>
          <w:sz w:val="20"/>
          <w:lang w:val="es-ES_tradnl"/>
        </w:rPr>
        <w:t xml:space="preserve">La Conferencia Regional encarga al Comité Regional </w:t>
      </w:r>
      <w:r w:rsidR="00D11C7F">
        <w:rPr>
          <w:rFonts w:ascii="Lato Light" w:eastAsia="Lato Light" w:hAnsi="Lato Light" w:cs="Lato Light"/>
          <w:sz w:val="20"/>
          <w:lang w:val="es-ES_tradnl"/>
        </w:rPr>
        <w:t xml:space="preserve">a </w:t>
      </w:r>
      <w:r w:rsidRPr="00CC0D65">
        <w:rPr>
          <w:rFonts w:ascii="Lato Light" w:eastAsia="Lato Light" w:hAnsi="Lato Light" w:cs="Lato Light"/>
          <w:sz w:val="20"/>
          <w:lang w:val="es-ES_tradnl"/>
        </w:rPr>
        <w:t>que, en cada convocatoria abierta y en cada invitación a una función dentro de la Región, considere específicamente:</w:t>
      </w:r>
    </w:p>
    <w:p w14:paraId="2275F4F3" w14:textId="77777777" w:rsidR="000263CD" w:rsidRDefault="00CC0D65" w:rsidP="00CC0D65">
      <w:pPr>
        <w:pStyle w:val="ListParagraph"/>
        <w:numPr>
          <w:ilvl w:val="0"/>
          <w:numId w:val="14"/>
        </w:numPr>
        <w:rPr>
          <w:rFonts w:ascii="Lato Light" w:eastAsia="Lato Light" w:hAnsi="Lato Light" w:cs="Lato Light"/>
          <w:sz w:val="20"/>
          <w:lang w:val="es-ES_tradnl"/>
        </w:rPr>
      </w:pPr>
      <w:r w:rsidRPr="000263CD">
        <w:rPr>
          <w:rFonts w:ascii="Lato Light" w:eastAsia="Lato Light" w:hAnsi="Lato Light" w:cs="Lato Light"/>
          <w:sz w:val="20"/>
          <w:lang w:val="es-ES_tradnl"/>
        </w:rPr>
        <w:t>Cómo atraer mujeres jóvenes a la tarea o función y</w:t>
      </w:r>
    </w:p>
    <w:p w14:paraId="0E93301B" w14:textId="76719663" w:rsidR="00CC0D65" w:rsidRPr="000263CD" w:rsidRDefault="000263CD" w:rsidP="00CC0D65">
      <w:pPr>
        <w:pStyle w:val="ListParagraph"/>
        <w:numPr>
          <w:ilvl w:val="0"/>
          <w:numId w:val="14"/>
        </w:numPr>
        <w:rPr>
          <w:rFonts w:ascii="Lato Light" w:eastAsia="Lato Light" w:hAnsi="Lato Light" w:cs="Lato Light"/>
          <w:sz w:val="20"/>
          <w:lang w:val="es-ES_tradnl"/>
        </w:rPr>
      </w:pPr>
      <w:r>
        <w:rPr>
          <w:rFonts w:ascii="Lato Light" w:eastAsia="Lato Light" w:hAnsi="Lato Light" w:cs="Lato Light"/>
          <w:sz w:val="20"/>
          <w:lang w:val="es-ES_tradnl"/>
        </w:rPr>
        <w:t>C</w:t>
      </w:r>
      <w:r w:rsidR="00CC0D65" w:rsidRPr="000263CD">
        <w:rPr>
          <w:rFonts w:ascii="Lato Light" w:eastAsia="Lato Light" w:hAnsi="Lato Light" w:cs="Lato Light"/>
          <w:sz w:val="20"/>
          <w:lang w:val="es-ES_tradnl"/>
        </w:rPr>
        <w:t>ómo ayudar a las OM a nominar a mujeres jóvenes para estas tareas y funciones.</w:t>
      </w:r>
    </w:p>
    <w:p w14:paraId="3FA93DBF" w14:textId="77777777" w:rsidR="00CC0D65" w:rsidRPr="00CC0D65" w:rsidRDefault="00CC0D65" w:rsidP="0050228F">
      <w:pPr>
        <w:rPr>
          <w:rFonts w:ascii="Lato Light" w:eastAsia="Lato Light" w:hAnsi="Lato Light" w:cs="Lato Light"/>
          <w:sz w:val="20"/>
          <w:lang w:val="es-ES_tradnl"/>
        </w:rPr>
      </w:pPr>
    </w:p>
    <w:p w14:paraId="471D78CA" w14:textId="77777777" w:rsidR="00741D9F" w:rsidRPr="003B4BCF" w:rsidRDefault="00741D9F" w:rsidP="00741D9F">
      <w:pPr>
        <w:pStyle w:val="ListParagraph"/>
        <w:rPr>
          <w:rFonts w:ascii="Lato Light" w:eastAsia="Lato Light" w:hAnsi="Lato Light" w:cs="Lato Light"/>
          <w:sz w:val="20"/>
          <w:lang w:val="es-ES"/>
        </w:rPr>
      </w:pPr>
    </w:p>
    <w:p w14:paraId="50AFA6E3" w14:textId="474BFE98" w:rsidR="0077569E" w:rsidRPr="00D11C7F" w:rsidRDefault="00D11C7F" w:rsidP="0077569E">
      <w:pPr>
        <w:rPr>
          <w:rFonts w:ascii="Lato Light" w:eastAsia="Lato Light" w:hAnsi="Lato Light" w:cs="Lato Light"/>
          <w:b/>
          <w:sz w:val="20"/>
          <w:lang w:val="es-ES_tradnl"/>
        </w:rPr>
      </w:pPr>
      <w:r w:rsidRPr="00D11C7F">
        <w:rPr>
          <w:rFonts w:ascii="Lato Light" w:eastAsia="Lato Light" w:hAnsi="Lato Light" w:cs="Lato Light"/>
          <w:b/>
          <w:sz w:val="20"/>
          <w:lang w:val="es-ES_tradnl"/>
        </w:rPr>
        <w:t>Proponente</w:t>
      </w:r>
    </w:p>
    <w:p w14:paraId="7DA23392" w14:textId="77777777" w:rsidR="00292BC9" w:rsidRPr="00D11C7F" w:rsidRDefault="00292BC9" w:rsidP="003A67C9">
      <w:pPr>
        <w:rPr>
          <w:rFonts w:ascii="Lato Light" w:eastAsia="Lato Light" w:hAnsi="Lato Light" w:cs="Lato Light"/>
          <w:sz w:val="20"/>
          <w:lang w:val="es-ES_tradnl"/>
        </w:rPr>
      </w:pPr>
    </w:p>
    <w:p w14:paraId="52A15176" w14:textId="5770439F" w:rsidR="00292BC9" w:rsidRPr="00D11C7F" w:rsidRDefault="00D11C7F" w:rsidP="003A67C9">
      <w:pPr>
        <w:rPr>
          <w:rFonts w:ascii="Lato Light" w:eastAsia="Lato Light" w:hAnsi="Lato Light" w:cs="Lato Light"/>
          <w:sz w:val="20"/>
          <w:lang w:val="es-ES_tradnl"/>
        </w:rPr>
      </w:pPr>
      <w:r w:rsidRPr="00D11C7F">
        <w:rPr>
          <w:rFonts w:ascii="Lato Light" w:eastAsia="Lato Light" w:hAnsi="Lato Light" w:cs="Lato Light"/>
          <w:sz w:val="20"/>
          <w:lang w:val="es-ES_tradnl"/>
        </w:rPr>
        <w:t>OM</w:t>
      </w:r>
      <w:r w:rsidR="0050228F" w:rsidRPr="00D11C7F">
        <w:rPr>
          <w:rFonts w:ascii="Lato Light" w:eastAsia="Lato Light" w:hAnsi="Lato Light" w:cs="Lato Light"/>
          <w:sz w:val="20"/>
          <w:lang w:val="es-ES_tradnl"/>
        </w:rPr>
        <w:t xml:space="preserve"> </w:t>
      </w:r>
      <w:r w:rsidR="00741D9F" w:rsidRPr="00D11C7F">
        <w:rPr>
          <w:rFonts w:ascii="Lato Light" w:eastAsia="Lato Light" w:hAnsi="Lato Light" w:cs="Lato Light"/>
          <w:sz w:val="20"/>
          <w:lang w:val="es-ES_tradnl"/>
        </w:rPr>
        <w:t>XXXX</w:t>
      </w:r>
    </w:p>
    <w:p w14:paraId="11BF0B97" w14:textId="77777777" w:rsidR="0077569E" w:rsidRPr="00D11C7F" w:rsidRDefault="0077569E" w:rsidP="003A67C9">
      <w:pPr>
        <w:rPr>
          <w:rFonts w:ascii="Lato Light" w:eastAsia="Lato Light" w:hAnsi="Lato Light" w:cs="Lato Light"/>
          <w:sz w:val="20"/>
          <w:lang w:val="es-ES_tradnl"/>
        </w:rPr>
      </w:pPr>
    </w:p>
    <w:p w14:paraId="35B9FCCA" w14:textId="11A03E55" w:rsidR="00D11C7F" w:rsidRPr="00D11C7F" w:rsidRDefault="00D11C7F" w:rsidP="003A67C9">
      <w:pPr>
        <w:rPr>
          <w:rFonts w:ascii="Lato Light" w:eastAsia="Lato Light" w:hAnsi="Lato Light" w:cs="Lato Light"/>
          <w:b/>
          <w:sz w:val="20"/>
          <w:lang w:val="es-ES_tradnl"/>
        </w:rPr>
      </w:pPr>
      <w:r w:rsidRPr="00D11C7F">
        <w:rPr>
          <w:rFonts w:ascii="Lato Light" w:eastAsia="Lato Light" w:hAnsi="Lato Light" w:cs="Lato Light"/>
          <w:b/>
          <w:sz w:val="20"/>
          <w:lang w:val="es-ES_tradnl"/>
        </w:rPr>
        <w:t>Antec</w:t>
      </w:r>
      <w:r>
        <w:rPr>
          <w:rFonts w:ascii="Lato Light" w:eastAsia="Lato Light" w:hAnsi="Lato Light" w:cs="Lato Light"/>
          <w:b/>
          <w:sz w:val="20"/>
          <w:lang w:val="es-ES_tradnl"/>
        </w:rPr>
        <w:t>edentes adicionales presentados/</w:t>
      </w:r>
      <w:r w:rsidRPr="00D11C7F">
        <w:rPr>
          <w:rFonts w:ascii="Lato Light" w:eastAsia="Lato Light" w:hAnsi="Lato Light" w:cs="Lato Light"/>
          <w:b/>
          <w:sz w:val="20"/>
          <w:lang w:val="es-ES_tradnl"/>
        </w:rPr>
        <w:t>justificación</w:t>
      </w:r>
    </w:p>
    <w:p w14:paraId="3B2392CC" w14:textId="77777777" w:rsidR="00D11C7F" w:rsidRDefault="00D11C7F" w:rsidP="003A67C9">
      <w:pPr>
        <w:rPr>
          <w:rFonts w:ascii="Lato Light" w:eastAsia="Lato Light" w:hAnsi="Lato Light" w:cs="Lato Light"/>
          <w:b/>
          <w:sz w:val="20"/>
          <w:lang w:val="es-ES_tradnl"/>
        </w:rPr>
      </w:pPr>
    </w:p>
    <w:p w14:paraId="010A258F" w14:textId="3E7C3208" w:rsidR="00D11C7F" w:rsidRPr="00AD572B" w:rsidRDefault="00D11C7F" w:rsidP="00DC2FA9">
      <w:pPr>
        <w:jc w:val="both"/>
        <w:rPr>
          <w:rFonts w:ascii="Lato Light" w:eastAsia="Lato Light" w:hAnsi="Lato Light" w:cs="Lato Light"/>
          <w:sz w:val="20"/>
          <w:lang w:val="es-ES_tradnl"/>
        </w:rPr>
      </w:pPr>
      <w:r w:rsidRPr="00AD572B">
        <w:rPr>
          <w:rFonts w:ascii="Lato Light" w:eastAsia="Lato Light" w:hAnsi="Lato Light" w:cs="Lato Light"/>
          <w:sz w:val="20"/>
          <w:lang w:val="es-ES_tradnl"/>
        </w:rPr>
        <w:t xml:space="preserve">Reconociendo a la AMGS como la organización líder de niñas y mujeres jóvenes, </w:t>
      </w:r>
      <w:r w:rsidR="00AD572B">
        <w:rPr>
          <w:rFonts w:ascii="Lato Light" w:eastAsia="Lato Light" w:hAnsi="Lato Light" w:cs="Lato Light"/>
          <w:sz w:val="20"/>
          <w:lang w:val="es-ES_tradnl"/>
        </w:rPr>
        <w:t xml:space="preserve">reconociendo el hecho de que el Consejo </w:t>
      </w:r>
      <w:r w:rsidRPr="00AD572B">
        <w:rPr>
          <w:rFonts w:ascii="Lato Light" w:eastAsia="Lato Light" w:hAnsi="Lato Light" w:cs="Lato Light"/>
          <w:sz w:val="20"/>
          <w:lang w:val="es-ES_tradnl"/>
        </w:rPr>
        <w:t>Mundial alienta a las mujeres jóvenes a postularse para puestos de gobernanza, conscientes de la responsabilidad conjunta de las OM y el Comité Regional en este importante tema,</w:t>
      </w:r>
    </w:p>
    <w:p w14:paraId="6385E10F" w14:textId="77777777" w:rsidR="0077569E" w:rsidRDefault="0077569E" w:rsidP="00DC2FA9">
      <w:pPr>
        <w:jc w:val="both"/>
        <w:rPr>
          <w:rFonts w:ascii="Lato Light" w:eastAsia="Lato Light" w:hAnsi="Lato Light" w:cs="Lato Light"/>
          <w:b/>
          <w:sz w:val="20"/>
          <w:lang w:val="es-ES_tradnl"/>
        </w:rPr>
      </w:pPr>
    </w:p>
    <w:p w14:paraId="23BF53BB" w14:textId="4393932D" w:rsidR="00FB40C4" w:rsidRPr="00FB40C4" w:rsidRDefault="00FB40C4" w:rsidP="00DC2FA9">
      <w:pPr>
        <w:jc w:val="both"/>
        <w:rPr>
          <w:rFonts w:ascii="Lato Light" w:eastAsia="Lato Light" w:hAnsi="Lato Light" w:cs="Lato Light"/>
          <w:sz w:val="20"/>
          <w:lang w:val="es-ES_tradnl"/>
        </w:rPr>
      </w:pPr>
      <w:r w:rsidRPr="00FB40C4">
        <w:rPr>
          <w:rFonts w:ascii="Lato Light" w:eastAsia="Lato Light" w:hAnsi="Lato Light" w:cs="Lato Light"/>
          <w:sz w:val="20"/>
          <w:lang w:val="es-ES_tradnl"/>
        </w:rPr>
        <w:t xml:space="preserve">Continuando con el excelente trabajo del trienio anterior </w:t>
      </w:r>
      <w:r w:rsidR="00AF372A" w:rsidRPr="00FB40C4">
        <w:rPr>
          <w:rFonts w:ascii="Lato Light" w:eastAsia="Lato Light" w:hAnsi="Lato Light" w:cs="Lato Light"/>
          <w:sz w:val="20"/>
          <w:lang w:val="es-ES_tradnl"/>
        </w:rPr>
        <w:t>sobre liderazgo</w:t>
      </w:r>
      <w:r w:rsidR="00AF372A">
        <w:rPr>
          <w:rFonts w:ascii="Lato Light" w:eastAsia="Lato Light" w:hAnsi="Lato Light" w:cs="Lato Light"/>
          <w:sz w:val="20"/>
          <w:lang w:val="es-ES_tradnl"/>
        </w:rPr>
        <w:t xml:space="preserve"> </w:t>
      </w:r>
      <w:r w:rsidRPr="00FB40C4">
        <w:rPr>
          <w:rFonts w:ascii="Lato Light" w:eastAsia="Lato Light" w:hAnsi="Lato Light" w:cs="Lato Light"/>
          <w:sz w:val="20"/>
          <w:lang w:val="es-ES_tradnl"/>
        </w:rPr>
        <w:t>y guiado por el Plan Estratégico Mundial 2018-2020 y su objetivo estratégico de un Movimiento fuerte y vibrante como se indica en el resultado 5, "cap</w:t>
      </w:r>
      <w:r w:rsidR="00AF372A">
        <w:rPr>
          <w:rFonts w:ascii="Lato Light" w:eastAsia="Lato Light" w:hAnsi="Lato Light" w:cs="Lato Light"/>
          <w:sz w:val="20"/>
          <w:lang w:val="es-ES_tradnl"/>
        </w:rPr>
        <w:t>acidad de liderazgo construida en</w:t>
      </w:r>
      <w:r w:rsidRPr="00FB40C4">
        <w:rPr>
          <w:rFonts w:ascii="Lato Light" w:eastAsia="Lato Light" w:hAnsi="Lato Light" w:cs="Lato Light"/>
          <w:sz w:val="20"/>
          <w:lang w:val="es-ES_tradnl"/>
        </w:rPr>
        <w:t xml:space="preserve"> todos los niveles",</w:t>
      </w:r>
    </w:p>
    <w:p w14:paraId="1240AA41" w14:textId="77777777" w:rsidR="00884795" w:rsidRDefault="00884795" w:rsidP="00DC2FA9">
      <w:pPr>
        <w:jc w:val="both"/>
        <w:rPr>
          <w:rFonts w:ascii="Lato Light" w:eastAsia="Lato Light" w:hAnsi="Lato Light" w:cs="Lato Light"/>
          <w:sz w:val="20"/>
          <w:lang w:val="es-ES_tradnl"/>
        </w:rPr>
      </w:pPr>
    </w:p>
    <w:p w14:paraId="620F0926" w14:textId="02BB708F" w:rsidR="00986C23" w:rsidRDefault="00986C23" w:rsidP="00FD4A07">
      <w:pPr>
        <w:jc w:val="both"/>
        <w:rPr>
          <w:rFonts w:ascii="Lato Light" w:eastAsia="Lato Light" w:hAnsi="Lato Light" w:cs="Lato Light"/>
          <w:sz w:val="20"/>
          <w:lang w:val="es-ES_tradnl"/>
        </w:rPr>
      </w:pPr>
      <w:r w:rsidRPr="00986C23">
        <w:rPr>
          <w:rFonts w:ascii="Lato Light" w:eastAsia="Lato Light" w:hAnsi="Lato Light" w:cs="Lato Light"/>
          <w:sz w:val="20"/>
          <w:lang w:val="es-ES_tradnl"/>
        </w:rPr>
        <w:t>Tomando nota de que no había candida</w:t>
      </w:r>
      <w:r w:rsidR="004141C8">
        <w:rPr>
          <w:rFonts w:ascii="Lato Light" w:eastAsia="Lato Light" w:hAnsi="Lato Light" w:cs="Lato Light"/>
          <w:sz w:val="20"/>
          <w:lang w:val="es-ES_tradnl"/>
        </w:rPr>
        <w:t xml:space="preserve">tos menores de 30 años en la 36ª </w:t>
      </w:r>
      <w:r w:rsidRPr="00986C23">
        <w:rPr>
          <w:rFonts w:ascii="Lato Light" w:eastAsia="Lato Light" w:hAnsi="Lato Light" w:cs="Lato Light"/>
          <w:sz w:val="20"/>
          <w:lang w:val="es-ES_tradnl"/>
        </w:rPr>
        <w:t>Conferencia Mundial que se presentaron a</w:t>
      </w:r>
      <w:r>
        <w:rPr>
          <w:rFonts w:ascii="Lato Light" w:eastAsia="Lato Light" w:hAnsi="Lato Light" w:cs="Lato Light"/>
          <w:sz w:val="20"/>
          <w:lang w:val="es-ES_tradnl"/>
        </w:rPr>
        <w:t xml:space="preserve">l Consejo </w:t>
      </w:r>
      <w:r w:rsidRPr="00986C23">
        <w:rPr>
          <w:rFonts w:ascii="Lato Light" w:eastAsia="Lato Light" w:hAnsi="Lato Light" w:cs="Lato Light"/>
          <w:sz w:val="20"/>
          <w:lang w:val="es-ES_tradnl"/>
        </w:rPr>
        <w:t>Mundial, considerando que el liderazgo ha sido uno de los principales temas estratégicos en las últimas d</w:t>
      </w:r>
      <w:r w:rsidR="004141C8">
        <w:rPr>
          <w:rFonts w:ascii="Lato Light" w:eastAsia="Lato Light" w:hAnsi="Lato Light" w:cs="Lato Light"/>
          <w:sz w:val="20"/>
          <w:lang w:val="es-ES_tradnl"/>
        </w:rPr>
        <w:t>écadas, y que la capacitación en</w:t>
      </w:r>
      <w:r w:rsidRPr="00986C23">
        <w:rPr>
          <w:rFonts w:ascii="Lato Light" w:eastAsia="Lato Light" w:hAnsi="Lato Light" w:cs="Lato Light"/>
          <w:sz w:val="20"/>
          <w:lang w:val="es-ES_tradnl"/>
        </w:rPr>
        <w:t xml:space="preserve"> </w:t>
      </w:r>
      <w:r>
        <w:rPr>
          <w:rFonts w:ascii="Lato Light" w:eastAsia="Lato Light" w:hAnsi="Lato Light" w:cs="Lato Light"/>
          <w:sz w:val="20"/>
          <w:lang w:val="es-ES_tradnl"/>
        </w:rPr>
        <w:t xml:space="preserve">liderazgo es una parte integral del Programa </w:t>
      </w:r>
      <w:r w:rsidR="0054703F">
        <w:rPr>
          <w:rFonts w:ascii="Lato Light" w:eastAsia="Lato Light" w:hAnsi="Lato Light" w:cs="Lato Light"/>
          <w:sz w:val="20"/>
          <w:lang w:val="es-ES_tradnl"/>
        </w:rPr>
        <w:t>Guía</w:t>
      </w:r>
      <w:r w:rsidRPr="00986C23">
        <w:rPr>
          <w:rFonts w:ascii="Lato Light" w:eastAsia="Lato Light" w:hAnsi="Lato Light" w:cs="Lato Light"/>
          <w:sz w:val="20"/>
          <w:lang w:val="es-ES_tradnl"/>
        </w:rPr>
        <w:t xml:space="preserve">, nosotros como el Movimiento juvenil líder para niñas y mujeres jóvenes debemos esforzarnos por lograr una mayor diversidad </w:t>
      </w:r>
      <w:r>
        <w:rPr>
          <w:rFonts w:ascii="Lato Light" w:eastAsia="Lato Light" w:hAnsi="Lato Light" w:cs="Lato Light"/>
          <w:sz w:val="20"/>
          <w:lang w:val="es-ES_tradnl"/>
        </w:rPr>
        <w:t>etaria</w:t>
      </w:r>
      <w:r w:rsidRPr="00986C23">
        <w:rPr>
          <w:rFonts w:ascii="Lato Light" w:eastAsia="Lato Light" w:hAnsi="Lato Light" w:cs="Lato Light"/>
          <w:sz w:val="20"/>
          <w:lang w:val="es-ES_tradnl"/>
        </w:rPr>
        <w:t xml:space="preserve"> dentro de lo</w:t>
      </w:r>
      <w:r>
        <w:rPr>
          <w:rFonts w:ascii="Lato Light" w:eastAsia="Lato Light" w:hAnsi="Lato Light" w:cs="Lato Light"/>
          <w:sz w:val="20"/>
          <w:lang w:val="es-ES_tradnl"/>
        </w:rPr>
        <w:t xml:space="preserve">s niveles más altos de gobernanza, </w:t>
      </w:r>
    </w:p>
    <w:p w14:paraId="2613ABCF" w14:textId="77777777" w:rsidR="00DC2FA9" w:rsidRDefault="00DC2FA9" w:rsidP="00FD4A07">
      <w:pPr>
        <w:jc w:val="both"/>
        <w:rPr>
          <w:rFonts w:ascii="Lato Light" w:eastAsia="Lato Light" w:hAnsi="Lato Light" w:cs="Lato Light"/>
          <w:sz w:val="20"/>
          <w:lang w:val="es-ES_tradnl"/>
        </w:rPr>
      </w:pPr>
    </w:p>
    <w:p w14:paraId="5C4E60E1" w14:textId="4F9804C2" w:rsidR="00DC2FA9" w:rsidRPr="00DC2FA9" w:rsidRDefault="00DC2FA9" w:rsidP="00FD4A07">
      <w:pPr>
        <w:jc w:val="both"/>
        <w:rPr>
          <w:rFonts w:ascii="Lato Light" w:eastAsia="Lato Light" w:hAnsi="Lato Light" w:cs="Lato Light"/>
          <w:sz w:val="20"/>
          <w:lang w:val="es-ES_tradnl"/>
        </w:rPr>
      </w:pPr>
      <w:r w:rsidRPr="00DC2FA9">
        <w:rPr>
          <w:rFonts w:ascii="Lato Light" w:eastAsia="Lato Light" w:hAnsi="Lato Light" w:cs="Lato Light"/>
          <w:sz w:val="20"/>
          <w:lang w:val="es-ES_tradnl"/>
        </w:rPr>
        <w:t>Reconociendo que la Conferencia Mundial 2017 decidió encomendar a</w:t>
      </w:r>
      <w:r>
        <w:rPr>
          <w:rFonts w:ascii="Lato Light" w:eastAsia="Lato Light" w:hAnsi="Lato Light" w:cs="Lato Light"/>
          <w:sz w:val="20"/>
          <w:lang w:val="es-ES_tradnl"/>
        </w:rPr>
        <w:t xml:space="preserve">l Consejo </w:t>
      </w:r>
      <w:r w:rsidRPr="00DC2FA9">
        <w:rPr>
          <w:rFonts w:ascii="Lato Light" w:eastAsia="Lato Light" w:hAnsi="Lato Light" w:cs="Lato Light"/>
          <w:sz w:val="20"/>
          <w:lang w:val="es-ES_tradnl"/>
        </w:rPr>
        <w:t>Mundial la realización de una investigación</w:t>
      </w:r>
    </w:p>
    <w:p w14:paraId="45E78B34" w14:textId="1637647C" w:rsidR="00DC2FA9" w:rsidRPr="00DC2FA9" w:rsidRDefault="00DC2FA9" w:rsidP="00FD4A07">
      <w:pPr>
        <w:jc w:val="both"/>
        <w:rPr>
          <w:rFonts w:ascii="Lato Light" w:eastAsia="Lato Light" w:hAnsi="Lato Light" w:cs="Lato Light"/>
          <w:sz w:val="20"/>
          <w:lang w:val="es-ES_tradnl"/>
        </w:rPr>
      </w:pPr>
      <w:r>
        <w:rPr>
          <w:rFonts w:ascii="Lato Light" w:eastAsia="Lato Light" w:hAnsi="Lato Light" w:cs="Lato Light"/>
          <w:sz w:val="20"/>
          <w:lang w:val="es-ES_tradnl"/>
        </w:rPr>
        <w:t>a) analizando</w:t>
      </w:r>
      <w:r w:rsidRPr="00DC2FA9">
        <w:rPr>
          <w:rFonts w:ascii="Lato Light" w:eastAsia="Lato Light" w:hAnsi="Lato Light" w:cs="Lato Light"/>
          <w:sz w:val="20"/>
          <w:lang w:val="es-ES_tradnl"/>
        </w:rPr>
        <w:t xml:space="preserve"> las razones por las cuales más mujeres jóvenes no</w:t>
      </w:r>
      <w:r>
        <w:rPr>
          <w:rFonts w:ascii="Lato Light" w:eastAsia="Lato Light" w:hAnsi="Lato Light" w:cs="Lato Light"/>
          <w:sz w:val="20"/>
          <w:lang w:val="es-ES_tradnl"/>
        </w:rPr>
        <w:t xml:space="preserve"> están en posiciones de gobernanza,</w:t>
      </w:r>
      <w:r w:rsidRPr="00DC2FA9">
        <w:rPr>
          <w:rFonts w:ascii="Lato Light" w:eastAsia="Lato Light" w:hAnsi="Lato Light" w:cs="Lato Light"/>
          <w:sz w:val="20"/>
          <w:lang w:val="es-ES_tradnl"/>
        </w:rPr>
        <w:t xml:space="preserve"> en consulta con la Organización Miembro y sus mujeres jóvenes, y</w:t>
      </w:r>
    </w:p>
    <w:p w14:paraId="5BB2F2DF" w14:textId="283E615E" w:rsidR="00DC2FA9" w:rsidRPr="00403217" w:rsidRDefault="00DC2FA9" w:rsidP="00FD4A07">
      <w:pPr>
        <w:jc w:val="both"/>
        <w:rPr>
          <w:rFonts w:ascii="Lato Light" w:eastAsia="Lato Light" w:hAnsi="Lato Light" w:cs="Lato Light"/>
          <w:sz w:val="20"/>
          <w:lang w:val="es-ES_tradnl"/>
        </w:rPr>
      </w:pPr>
      <w:r w:rsidRPr="00DC2FA9">
        <w:rPr>
          <w:rFonts w:ascii="Lato Light" w:eastAsia="Lato Light" w:hAnsi="Lato Light" w:cs="Lato Light"/>
          <w:sz w:val="20"/>
          <w:lang w:val="es-ES_tradnl"/>
        </w:rPr>
        <w:t>b) desarrollar un conjunto co</w:t>
      </w:r>
      <w:r w:rsidR="004141C8">
        <w:rPr>
          <w:rFonts w:ascii="Lato Light" w:eastAsia="Lato Light" w:hAnsi="Lato Light" w:cs="Lato Light"/>
          <w:sz w:val="20"/>
          <w:lang w:val="es-ES_tradnl"/>
        </w:rPr>
        <w:t>ncreto de acciones que aumentara</w:t>
      </w:r>
      <w:r w:rsidRPr="00DC2FA9">
        <w:rPr>
          <w:rFonts w:ascii="Lato Light" w:eastAsia="Lato Light" w:hAnsi="Lato Light" w:cs="Lato Light"/>
          <w:sz w:val="20"/>
          <w:lang w:val="es-ES_tradnl"/>
        </w:rPr>
        <w:t xml:space="preserve"> significativamente el número de mujeres jóvenes que se presentan</w:t>
      </w:r>
      <w:r>
        <w:rPr>
          <w:rFonts w:ascii="Lato Light" w:eastAsia="Lato Light" w:hAnsi="Lato Light" w:cs="Lato Light"/>
          <w:sz w:val="20"/>
          <w:lang w:val="es-ES_tradnl"/>
        </w:rPr>
        <w:t xml:space="preserve"> para puestos de gobernanza,</w:t>
      </w:r>
    </w:p>
    <w:p w14:paraId="31CE6DCD" w14:textId="77777777" w:rsidR="00884795" w:rsidRDefault="00884795" w:rsidP="00FD4A07">
      <w:pPr>
        <w:jc w:val="both"/>
        <w:rPr>
          <w:rFonts w:ascii="Lato Light" w:eastAsia="Lato Light" w:hAnsi="Lato Light" w:cs="Lato Light"/>
          <w:sz w:val="20"/>
          <w:lang w:val="es-ES_tradnl"/>
        </w:rPr>
      </w:pPr>
    </w:p>
    <w:p w14:paraId="6BEDA6F9" w14:textId="7C2A0E57" w:rsidR="00FD4A07" w:rsidRPr="00986C23" w:rsidRDefault="00FD4A07" w:rsidP="00FD4A07">
      <w:pPr>
        <w:jc w:val="both"/>
        <w:rPr>
          <w:rFonts w:ascii="Lato Light" w:eastAsia="Lato Light" w:hAnsi="Lato Light" w:cs="Lato Light"/>
          <w:sz w:val="20"/>
          <w:lang w:val="es-ES_tradnl"/>
        </w:rPr>
      </w:pPr>
      <w:r w:rsidRPr="00FD4A07">
        <w:rPr>
          <w:rFonts w:ascii="Lato Light" w:eastAsia="Lato Light" w:hAnsi="Lato Light" w:cs="Lato Light"/>
          <w:sz w:val="20"/>
          <w:lang w:val="es-ES_tradnl"/>
        </w:rPr>
        <w:t>Reconociendo que los resultados de la investigación se presentarán en las Conferencias Regionales 2019 con el fin d</w:t>
      </w:r>
      <w:r>
        <w:rPr>
          <w:rFonts w:ascii="Lato Light" w:eastAsia="Lato Light" w:hAnsi="Lato Light" w:cs="Lato Light"/>
          <w:sz w:val="20"/>
          <w:lang w:val="es-ES_tradnl"/>
        </w:rPr>
        <w:t xml:space="preserve">e dar la oportunidad a las OM de </w:t>
      </w:r>
      <w:r w:rsidRPr="00FD4A07">
        <w:rPr>
          <w:rFonts w:ascii="Lato Light" w:eastAsia="Lato Light" w:hAnsi="Lato Light" w:cs="Lato Light"/>
          <w:sz w:val="20"/>
          <w:lang w:val="es-ES_tradnl"/>
        </w:rPr>
        <w:t xml:space="preserve">participar activamente en la discusión y llevar adelante las recomendaciones clave a la </w:t>
      </w:r>
      <w:r>
        <w:rPr>
          <w:rFonts w:ascii="Lato Light" w:eastAsia="Lato Light" w:hAnsi="Lato Light" w:cs="Lato Light"/>
          <w:sz w:val="20"/>
          <w:lang w:val="es-ES_tradnl"/>
        </w:rPr>
        <w:t xml:space="preserve">37ª Conferencia Mundial y </w:t>
      </w:r>
      <w:r w:rsidRPr="00FD4A07">
        <w:rPr>
          <w:rFonts w:ascii="Lato Light" w:eastAsia="Lato Light" w:hAnsi="Lato Light" w:cs="Lato Light"/>
          <w:sz w:val="20"/>
          <w:lang w:val="es-ES_tradnl"/>
        </w:rPr>
        <w:t>completamente convencido</w:t>
      </w:r>
      <w:r w:rsidR="004141C8">
        <w:rPr>
          <w:rFonts w:ascii="Lato Light" w:eastAsia="Lato Light" w:hAnsi="Lato Light" w:cs="Lato Light"/>
          <w:sz w:val="20"/>
          <w:lang w:val="es-ES_tradnl"/>
        </w:rPr>
        <w:t>s</w:t>
      </w:r>
      <w:r w:rsidRPr="00FD4A07">
        <w:rPr>
          <w:rFonts w:ascii="Lato Light" w:eastAsia="Lato Light" w:hAnsi="Lato Light" w:cs="Lato Light"/>
          <w:sz w:val="20"/>
          <w:lang w:val="es-ES_tradnl"/>
        </w:rPr>
        <w:t xml:space="preserve"> de que</w:t>
      </w:r>
      <w:r>
        <w:rPr>
          <w:rFonts w:ascii="Lato Light" w:eastAsia="Lato Light" w:hAnsi="Lato Light" w:cs="Lato Light"/>
          <w:sz w:val="20"/>
          <w:lang w:val="es-ES_tradnl"/>
        </w:rPr>
        <w:t xml:space="preserve"> el Consejo Mundial presentará s</w:t>
      </w:r>
      <w:r w:rsidRPr="00FD4A07">
        <w:rPr>
          <w:rFonts w:ascii="Lato Light" w:eastAsia="Lato Light" w:hAnsi="Lato Light" w:cs="Lato Light"/>
          <w:sz w:val="20"/>
          <w:lang w:val="es-ES_tradnl"/>
        </w:rPr>
        <w:t>oluciones de trabajo que beneficiarán a todo el Movimiento en la Conferencia Mundial 2020, vemos que las Regiones tienen la posibilidad de tratar de aumentar el número de mujere</w:t>
      </w:r>
      <w:r>
        <w:rPr>
          <w:rFonts w:ascii="Lato Light" w:eastAsia="Lato Light" w:hAnsi="Lato Light" w:cs="Lato Light"/>
          <w:sz w:val="20"/>
          <w:lang w:val="es-ES_tradnl"/>
        </w:rPr>
        <w:t>s jóvenes en posiciones de gobernanza</w:t>
      </w:r>
      <w:r w:rsidRPr="00FD4A07">
        <w:rPr>
          <w:rFonts w:ascii="Lato Light" w:eastAsia="Lato Light" w:hAnsi="Lato Light" w:cs="Lato Light"/>
          <w:sz w:val="20"/>
          <w:lang w:val="es-ES_tradnl"/>
        </w:rPr>
        <w:t>, mientras que</w:t>
      </w:r>
      <w:r>
        <w:rPr>
          <w:rFonts w:ascii="Lato Light" w:eastAsia="Lato Light" w:hAnsi="Lato Light" w:cs="Lato Light"/>
          <w:sz w:val="20"/>
          <w:lang w:val="es-ES_tradnl"/>
        </w:rPr>
        <w:t xml:space="preserve"> el Consejo </w:t>
      </w:r>
      <w:r w:rsidRPr="00FD4A07">
        <w:rPr>
          <w:rFonts w:ascii="Lato Light" w:eastAsia="Lato Light" w:hAnsi="Lato Light" w:cs="Lato Light"/>
          <w:sz w:val="20"/>
          <w:lang w:val="es-ES_tradnl"/>
        </w:rPr>
        <w:t>Mundial desarrolla más formas de trabajar juntas a nivel mundial;</w:t>
      </w:r>
    </w:p>
    <w:p w14:paraId="447C00E0" w14:textId="77777777" w:rsidR="00F407AA" w:rsidRPr="00DC2FA9" w:rsidRDefault="00F407AA" w:rsidP="00A60AD0">
      <w:pPr>
        <w:rPr>
          <w:rFonts w:ascii="Lato Light" w:eastAsia="Lato Light" w:hAnsi="Lato Light" w:cs="Lato Light"/>
          <w:sz w:val="20"/>
          <w:lang w:val="es-ES_tradnl"/>
        </w:rPr>
      </w:pPr>
    </w:p>
    <w:p w14:paraId="0CA531F3" w14:textId="77777777" w:rsidR="00674B7A" w:rsidRPr="00674B7A" w:rsidRDefault="00674B7A" w:rsidP="00674B7A">
      <w:pPr>
        <w:rPr>
          <w:rFonts w:ascii="Lato Light" w:eastAsia="Lato Light" w:hAnsi="Lato Light" w:cs="Lato Light"/>
          <w:sz w:val="20"/>
          <w:lang w:val="es-ES_tradnl"/>
        </w:rPr>
      </w:pPr>
      <w:r w:rsidRPr="00674B7A">
        <w:rPr>
          <w:rFonts w:ascii="Lato Light" w:eastAsia="Lato Light" w:hAnsi="Lato Light" w:cs="Lato Light"/>
          <w:sz w:val="20"/>
          <w:lang w:val="es-ES_tradnl"/>
        </w:rPr>
        <w:t>Pedimos a la Conferencia que encargue al Comité Regional que, en cada convocatoria abierta y en cada invitación a una función dentro de la Región, considere específicamente</w:t>
      </w:r>
    </w:p>
    <w:p w14:paraId="57D11A0A" w14:textId="451116F9" w:rsidR="00674B7A" w:rsidRDefault="00674B7A" w:rsidP="00674B7A">
      <w:pPr>
        <w:pStyle w:val="ListParagraph"/>
        <w:numPr>
          <w:ilvl w:val="0"/>
          <w:numId w:val="15"/>
        </w:numPr>
        <w:rPr>
          <w:rFonts w:ascii="Lato Light" w:eastAsia="Lato Light" w:hAnsi="Lato Light" w:cs="Lato Light"/>
          <w:sz w:val="20"/>
          <w:lang w:val="es-ES_tradnl"/>
        </w:rPr>
      </w:pPr>
      <w:r w:rsidRPr="00674B7A">
        <w:rPr>
          <w:rFonts w:ascii="Lato Light" w:eastAsia="Lato Light" w:hAnsi="Lato Light" w:cs="Lato Light"/>
          <w:sz w:val="20"/>
          <w:lang w:val="es-ES_tradnl"/>
        </w:rPr>
        <w:t>Cómo atraer mujeres jóvenes a la tarea o función y</w:t>
      </w:r>
    </w:p>
    <w:p w14:paraId="221F1FEB" w14:textId="06389DF9" w:rsidR="00F407AA" w:rsidRPr="00674B7A" w:rsidRDefault="00674B7A" w:rsidP="00674B7A">
      <w:pPr>
        <w:pStyle w:val="ListParagraph"/>
        <w:numPr>
          <w:ilvl w:val="0"/>
          <w:numId w:val="15"/>
        </w:numPr>
        <w:rPr>
          <w:rFonts w:ascii="Lato Light" w:eastAsia="Lato Light" w:hAnsi="Lato Light" w:cs="Lato Light"/>
          <w:sz w:val="20"/>
          <w:lang w:val="es-ES_tradnl"/>
        </w:rPr>
      </w:pPr>
      <w:r>
        <w:rPr>
          <w:rFonts w:ascii="Lato Light" w:eastAsia="Lato Light" w:hAnsi="Lato Light" w:cs="Lato Light"/>
          <w:sz w:val="20"/>
          <w:lang w:val="es-ES_tradnl"/>
        </w:rPr>
        <w:t>C</w:t>
      </w:r>
      <w:r w:rsidRPr="00674B7A">
        <w:rPr>
          <w:rFonts w:ascii="Lato Light" w:eastAsia="Lato Light" w:hAnsi="Lato Light" w:cs="Lato Light"/>
          <w:sz w:val="20"/>
          <w:lang w:val="es-ES_tradnl"/>
        </w:rPr>
        <w:t>ómo ayudar a las OM a nominar a mujeres jóvenes para estas tareas y funciones.</w:t>
      </w:r>
    </w:p>
    <w:p w14:paraId="7D647258" w14:textId="77777777" w:rsidR="00DF2989" w:rsidRPr="00674B7A" w:rsidRDefault="00DF2989" w:rsidP="00741D9F">
      <w:pPr>
        <w:rPr>
          <w:rFonts w:ascii="Lato Light" w:eastAsia="Lato Light" w:hAnsi="Lato Light" w:cs="Lato Light"/>
          <w:sz w:val="20"/>
          <w:lang w:val="es-ES_tradnl"/>
        </w:rPr>
      </w:pPr>
    </w:p>
    <w:p w14:paraId="60646CD9" w14:textId="77777777" w:rsidR="00900BE4" w:rsidRPr="003B4BCF" w:rsidRDefault="00900BE4" w:rsidP="00884795">
      <w:pPr>
        <w:rPr>
          <w:rFonts w:ascii="Lato Light" w:hAnsi="Lato Light" w:cs="Arial"/>
          <w:b/>
          <w:sz w:val="20"/>
          <w:lang w:val="es-ES"/>
        </w:rPr>
      </w:pPr>
    </w:p>
    <w:p w14:paraId="07B0B640" w14:textId="77777777" w:rsidR="00843F20" w:rsidRPr="003B4BCF" w:rsidRDefault="00843F20">
      <w:pPr>
        <w:suppressAutoHyphens w:val="0"/>
        <w:spacing w:after="160" w:line="259" w:lineRule="auto"/>
        <w:rPr>
          <w:rFonts w:ascii="Lato Light" w:hAnsi="Lato Light" w:cs="Arial"/>
          <w:b/>
          <w:sz w:val="20"/>
          <w:lang w:val="es-ES"/>
        </w:rPr>
      </w:pPr>
      <w:r w:rsidRPr="003B4BCF">
        <w:rPr>
          <w:rFonts w:ascii="Lato Light" w:hAnsi="Lato Light" w:cs="Arial"/>
          <w:b/>
          <w:sz w:val="20"/>
          <w:lang w:val="es-ES"/>
        </w:rPr>
        <w:br w:type="page"/>
      </w:r>
    </w:p>
    <w:p w14:paraId="20553A0E" w14:textId="59F12713" w:rsidR="0054703F" w:rsidRPr="0054703F" w:rsidRDefault="0054703F" w:rsidP="00BF3041">
      <w:pPr>
        <w:rPr>
          <w:rFonts w:ascii="Van Condensed Pro" w:hAnsi="Van Condensed Pro" w:cs="Arial"/>
          <w:b/>
          <w:color w:val="2A255E"/>
          <w:sz w:val="24"/>
          <w:szCs w:val="24"/>
          <w:lang w:val="es-ES_tradnl"/>
        </w:rPr>
      </w:pPr>
      <w:r w:rsidRPr="0054703F">
        <w:rPr>
          <w:rFonts w:ascii="Van Condensed Pro" w:hAnsi="Van Condensed Pro" w:cs="Arial"/>
          <w:b/>
          <w:color w:val="2A255E"/>
          <w:sz w:val="24"/>
          <w:szCs w:val="24"/>
          <w:lang w:val="es-ES_tradnl"/>
        </w:rPr>
        <w:lastRenderedPageBreak/>
        <w:t>ANEXO 2 - FORMULARIO DE MOCIONES PROPUESTAS</w:t>
      </w:r>
      <w:r>
        <w:rPr>
          <w:rFonts w:ascii="Van Condensed Pro" w:hAnsi="Van Condensed Pro" w:cs="Arial"/>
          <w:b/>
          <w:color w:val="2A255E"/>
          <w:sz w:val="24"/>
          <w:szCs w:val="24"/>
          <w:lang w:val="es-ES_tradnl"/>
        </w:rPr>
        <w:t xml:space="preserve"> DE LA </w:t>
      </w:r>
      <w:r w:rsidRPr="0054703F">
        <w:rPr>
          <w:rFonts w:ascii="Van Condensed Pro" w:hAnsi="Van Condensed Pro" w:cs="Arial"/>
          <w:b/>
          <w:color w:val="2A255E"/>
          <w:sz w:val="24"/>
          <w:szCs w:val="24"/>
          <w:lang w:val="es-ES_tradnl"/>
        </w:rPr>
        <w:t>CONFERENCIA REGIONAL</w:t>
      </w:r>
    </w:p>
    <w:p w14:paraId="3EEDEB94" w14:textId="77777777" w:rsidR="003A67C9" w:rsidRPr="003B4BCF" w:rsidRDefault="003A67C9" w:rsidP="00FA0F0F">
      <w:pPr>
        <w:rPr>
          <w:rFonts w:ascii="Lato Light" w:hAnsi="Lato Light" w:cs="Arial"/>
          <w:color w:val="0070C0"/>
          <w:sz w:val="20"/>
          <w:u w:val="single"/>
          <w:lang w:val="es-ES"/>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3D1FA4" w:rsidRPr="0054703F" w14:paraId="65F38032" w14:textId="77777777" w:rsidTr="00A65314">
        <w:trPr>
          <w:trHeight w:val="548"/>
          <w:jc w:val="center"/>
        </w:trPr>
        <w:tc>
          <w:tcPr>
            <w:tcW w:w="10062" w:type="dxa"/>
            <w:shd w:val="clear" w:color="auto" w:fill="auto"/>
          </w:tcPr>
          <w:p w14:paraId="487360E9" w14:textId="77777777" w:rsidR="003D1FA4" w:rsidRPr="0054703F" w:rsidRDefault="003D1FA4" w:rsidP="00292BC9">
            <w:pPr>
              <w:jc w:val="center"/>
              <w:rPr>
                <w:rFonts w:ascii="Lato Light" w:hAnsi="Lato Light" w:cs="Arial"/>
                <w:b/>
                <w:sz w:val="20"/>
                <w:lang w:val="es-ES"/>
              </w:rPr>
            </w:pPr>
          </w:p>
          <w:p w14:paraId="0D59A3D0" w14:textId="399480C9" w:rsidR="003D1FA4" w:rsidRPr="0054703F" w:rsidRDefault="003D1FA4" w:rsidP="00292BC9">
            <w:pPr>
              <w:rPr>
                <w:rFonts w:ascii="Lato Light" w:hAnsi="Lato Light" w:cs="Arial"/>
                <w:b/>
                <w:sz w:val="20"/>
                <w:lang w:val="es-ES"/>
              </w:rPr>
            </w:pPr>
            <w:r w:rsidRPr="0054703F">
              <w:rPr>
                <w:rFonts w:ascii="Lato Light" w:hAnsi="Lato Light" w:cs="Arial"/>
                <w:b/>
                <w:sz w:val="20"/>
                <w:lang w:val="es-ES"/>
              </w:rPr>
              <w:t>N</w:t>
            </w:r>
            <w:r w:rsidR="0054703F" w:rsidRPr="0054703F">
              <w:rPr>
                <w:rFonts w:ascii="Lato Light" w:hAnsi="Lato Light" w:cs="Arial"/>
                <w:b/>
                <w:sz w:val="20"/>
                <w:lang w:val="es-ES"/>
              </w:rPr>
              <w:t xml:space="preserve">ombre de la Organización Miembro </w:t>
            </w:r>
          </w:p>
          <w:p w14:paraId="42EE1BE2" w14:textId="77777777" w:rsidR="003D1FA4" w:rsidRPr="0054703F" w:rsidRDefault="003D1FA4" w:rsidP="00292BC9">
            <w:pPr>
              <w:rPr>
                <w:rFonts w:ascii="Lato Light" w:hAnsi="Lato Light" w:cs="Arial"/>
                <w:b/>
                <w:sz w:val="20"/>
                <w:lang w:val="es-ES"/>
              </w:rPr>
            </w:pPr>
          </w:p>
          <w:p w14:paraId="43B08538" w14:textId="77777777" w:rsidR="003D1FA4" w:rsidRPr="0054703F" w:rsidRDefault="003D1FA4" w:rsidP="00292BC9">
            <w:pPr>
              <w:jc w:val="center"/>
              <w:rPr>
                <w:rFonts w:ascii="Lato Light" w:hAnsi="Lato Light" w:cs="Arial"/>
                <w:b/>
                <w:sz w:val="20"/>
                <w:lang w:val="es-ES"/>
              </w:rPr>
            </w:pPr>
          </w:p>
        </w:tc>
      </w:tr>
      <w:tr w:rsidR="003D1FA4" w:rsidRPr="003B4BCF" w14:paraId="109C678C" w14:textId="77777777" w:rsidTr="005E7DC7">
        <w:trPr>
          <w:jc w:val="center"/>
        </w:trPr>
        <w:tc>
          <w:tcPr>
            <w:tcW w:w="10062" w:type="dxa"/>
            <w:shd w:val="clear" w:color="auto" w:fill="auto"/>
          </w:tcPr>
          <w:p w14:paraId="4989E99C" w14:textId="757BBB05" w:rsidR="003D1FA4" w:rsidRPr="0054703F" w:rsidRDefault="0054703F" w:rsidP="00292BC9">
            <w:pPr>
              <w:tabs>
                <w:tab w:val="center" w:pos="4153"/>
                <w:tab w:val="right" w:pos="8306"/>
              </w:tabs>
              <w:autoSpaceDE w:val="0"/>
              <w:autoSpaceDN w:val="0"/>
              <w:spacing w:before="120"/>
              <w:jc w:val="both"/>
              <w:rPr>
                <w:rFonts w:ascii="Lato Light" w:hAnsi="Lato Light" w:cs="Arial"/>
                <w:b/>
                <w:sz w:val="20"/>
                <w:lang w:val="es-ES"/>
              </w:rPr>
            </w:pPr>
            <w:r>
              <w:rPr>
                <w:rFonts w:ascii="Lato Light" w:hAnsi="Lato Light" w:cs="Arial"/>
                <w:b/>
                <w:sz w:val="20"/>
                <w:lang w:val="es-ES"/>
              </w:rPr>
              <w:t>Moción(es) propuesta(s)</w:t>
            </w:r>
            <w:r w:rsidR="003D1FA4" w:rsidRPr="0054703F">
              <w:rPr>
                <w:rFonts w:ascii="Lato Light" w:hAnsi="Lato Light" w:cs="Arial"/>
                <w:b/>
                <w:sz w:val="20"/>
                <w:lang w:val="es-ES"/>
              </w:rPr>
              <w:t xml:space="preserve"> </w:t>
            </w:r>
          </w:p>
          <w:p w14:paraId="62E29958" w14:textId="791CCA77" w:rsidR="0054703F" w:rsidRPr="0054703F" w:rsidRDefault="0054703F" w:rsidP="0054703F">
            <w:pPr>
              <w:rPr>
                <w:rFonts w:ascii="Lato Light" w:hAnsi="Lato Light" w:cs="Arial"/>
                <w:i/>
                <w:sz w:val="20"/>
                <w:lang w:val="es-ES"/>
              </w:rPr>
            </w:pPr>
            <w:r w:rsidRPr="0054703F">
              <w:rPr>
                <w:rFonts w:ascii="Lato Light" w:hAnsi="Lato Light" w:cs="Arial"/>
                <w:i/>
                <w:sz w:val="20"/>
                <w:lang w:val="es-ES"/>
              </w:rPr>
              <w:t>A</w:t>
            </w:r>
            <w:r w:rsidR="00FA723B">
              <w:rPr>
                <w:rFonts w:ascii="Lato Light" w:hAnsi="Lato Light" w:cs="Arial"/>
                <w:i/>
                <w:sz w:val="20"/>
                <w:lang w:val="es-ES"/>
              </w:rPr>
              <w:t>quí es donde escriben</w:t>
            </w:r>
            <w:r w:rsidRPr="0054703F">
              <w:rPr>
                <w:rFonts w:ascii="Lato Light" w:hAnsi="Lato Light" w:cs="Arial"/>
                <w:i/>
                <w:sz w:val="20"/>
                <w:lang w:val="es-ES"/>
              </w:rPr>
              <w:t xml:space="preserve"> lo que quiere</w:t>
            </w:r>
            <w:r w:rsidR="00FA723B">
              <w:rPr>
                <w:rFonts w:ascii="Lato Light" w:hAnsi="Lato Light" w:cs="Arial"/>
                <w:i/>
                <w:sz w:val="20"/>
                <w:lang w:val="es-ES"/>
              </w:rPr>
              <w:t>n</w:t>
            </w:r>
            <w:r w:rsidRPr="0054703F">
              <w:rPr>
                <w:rFonts w:ascii="Lato Light" w:hAnsi="Lato Light" w:cs="Arial"/>
                <w:i/>
                <w:sz w:val="20"/>
                <w:lang w:val="es-ES"/>
              </w:rPr>
              <w:t xml:space="preserve"> que decida la Conferencia, formulado de la siguiente manera: la Conferencia decide /La Conferencia asigna tareas al Comité Regional para</w:t>
            </w:r>
            <w:r w:rsidR="00FA723B">
              <w:rPr>
                <w:rFonts w:ascii="Lato Light" w:hAnsi="Lato Light" w:cs="Arial"/>
                <w:i/>
                <w:sz w:val="20"/>
                <w:lang w:val="es-ES"/>
              </w:rPr>
              <w:t xml:space="preserve"> </w:t>
            </w:r>
            <w:r w:rsidRPr="0054703F">
              <w:rPr>
                <w:rFonts w:ascii="Lato Light" w:hAnsi="Lato Light" w:cs="Arial"/>
                <w:i/>
                <w:sz w:val="20"/>
                <w:lang w:val="es-ES"/>
              </w:rPr>
              <w:t>/</w:t>
            </w:r>
            <w:r w:rsidR="00FA723B">
              <w:rPr>
                <w:rFonts w:ascii="Lato Light" w:hAnsi="Lato Light" w:cs="Arial"/>
                <w:i/>
                <w:sz w:val="20"/>
                <w:lang w:val="es-ES"/>
              </w:rPr>
              <w:t xml:space="preserve"> </w:t>
            </w:r>
            <w:r w:rsidRPr="0054703F">
              <w:rPr>
                <w:rFonts w:ascii="Lato Light" w:hAnsi="Lato Light" w:cs="Arial"/>
                <w:i/>
                <w:sz w:val="20"/>
                <w:lang w:val="es-ES"/>
              </w:rPr>
              <w:t>La Conferencia establece que ... En otras palabras, aquí escribe</w:t>
            </w:r>
            <w:r w:rsidR="00FA723B">
              <w:rPr>
                <w:rFonts w:ascii="Lato Light" w:hAnsi="Lato Light" w:cs="Arial"/>
                <w:i/>
                <w:sz w:val="20"/>
                <w:lang w:val="es-ES"/>
              </w:rPr>
              <w:t>n</w:t>
            </w:r>
            <w:r w:rsidRPr="0054703F">
              <w:rPr>
                <w:rFonts w:ascii="Lato Light" w:hAnsi="Lato Light" w:cs="Arial"/>
                <w:i/>
                <w:sz w:val="20"/>
                <w:lang w:val="es-ES"/>
              </w:rPr>
              <w:t xml:space="preserve"> lo que la Conferencia debería decidir.</w:t>
            </w:r>
          </w:p>
          <w:p w14:paraId="127FDB46" w14:textId="77777777" w:rsidR="003D1FA4" w:rsidRPr="0054703F" w:rsidRDefault="003D1FA4" w:rsidP="00FA0F0F">
            <w:pPr>
              <w:rPr>
                <w:rFonts w:ascii="Lato Light" w:hAnsi="Lato Light" w:cs="Arial"/>
                <w:b/>
                <w:sz w:val="20"/>
                <w:lang w:val="es-ES"/>
              </w:rPr>
            </w:pPr>
          </w:p>
          <w:p w14:paraId="4E0BC23A" w14:textId="77777777" w:rsidR="00843F20" w:rsidRPr="0054703F" w:rsidRDefault="00843F20" w:rsidP="00FA0F0F">
            <w:pPr>
              <w:rPr>
                <w:rFonts w:ascii="Lato Light" w:hAnsi="Lato Light" w:cs="Arial"/>
                <w:b/>
                <w:sz w:val="20"/>
                <w:lang w:val="es-ES"/>
              </w:rPr>
            </w:pPr>
          </w:p>
          <w:p w14:paraId="342714F2" w14:textId="77777777" w:rsidR="00843F20" w:rsidRPr="0054703F" w:rsidRDefault="00843F20" w:rsidP="00FA0F0F">
            <w:pPr>
              <w:rPr>
                <w:rFonts w:ascii="Lato Light" w:hAnsi="Lato Light" w:cs="Arial"/>
                <w:b/>
                <w:sz w:val="20"/>
                <w:lang w:val="es-ES"/>
              </w:rPr>
            </w:pPr>
          </w:p>
          <w:p w14:paraId="5A5B54A4" w14:textId="77777777" w:rsidR="003D1FA4" w:rsidRPr="0054703F" w:rsidRDefault="003D1FA4" w:rsidP="00FA0F0F">
            <w:pPr>
              <w:rPr>
                <w:rFonts w:ascii="Lato Light" w:hAnsi="Lato Light" w:cs="Arial"/>
                <w:b/>
                <w:sz w:val="20"/>
                <w:lang w:val="es-ES"/>
              </w:rPr>
            </w:pPr>
          </w:p>
          <w:p w14:paraId="7CCAF16A" w14:textId="77777777" w:rsidR="003D1FA4" w:rsidRPr="0054703F" w:rsidRDefault="003D1FA4" w:rsidP="00C27DAB">
            <w:pPr>
              <w:rPr>
                <w:rFonts w:ascii="Lato Light" w:hAnsi="Lato Light" w:cs="Arial"/>
                <w:b/>
                <w:sz w:val="20"/>
                <w:lang w:val="es-ES"/>
              </w:rPr>
            </w:pPr>
          </w:p>
        </w:tc>
      </w:tr>
      <w:tr w:rsidR="003D1FA4" w:rsidRPr="0054703F" w14:paraId="36DAA978" w14:textId="77777777" w:rsidTr="00F407AA">
        <w:trPr>
          <w:trHeight w:val="3127"/>
          <w:jc w:val="center"/>
        </w:trPr>
        <w:tc>
          <w:tcPr>
            <w:tcW w:w="10062" w:type="dxa"/>
            <w:shd w:val="clear" w:color="auto" w:fill="auto"/>
          </w:tcPr>
          <w:p w14:paraId="5B3D1909" w14:textId="16B3A18E" w:rsidR="003D1FA4" w:rsidRPr="0054703F" w:rsidRDefault="00FA723B" w:rsidP="00FA723B">
            <w:pPr>
              <w:tabs>
                <w:tab w:val="center" w:pos="4153"/>
                <w:tab w:val="right" w:pos="8306"/>
              </w:tabs>
              <w:autoSpaceDE w:val="0"/>
              <w:autoSpaceDN w:val="0"/>
              <w:jc w:val="both"/>
              <w:rPr>
                <w:rFonts w:ascii="Lato Light" w:hAnsi="Lato Light" w:cs="Arial"/>
                <w:b/>
                <w:sz w:val="20"/>
                <w:lang w:val="es-ES"/>
              </w:rPr>
            </w:pPr>
            <w:r>
              <w:rPr>
                <w:rFonts w:ascii="Lato Light" w:hAnsi="Lato Light" w:cs="Arial"/>
                <w:b/>
                <w:sz w:val="20"/>
                <w:lang w:val="es-ES"/>
              </w:rPr>
              <w:t>Antecedentes</w:t>
            </w:r>
          </w:p>
          <w:p w14:paraId="709247D5" w14:textId="184260E5" w:rsidR="00FA723B" w:rsidRPr="00FA723B" w:rsidRDefault="00FA723B" w:rsidP="00FA723B">
            <w:pPr>
              <w:tabs>
                <w:tab w:val="center" w:pos="4153"/>
                <w:tab w:val="right" w:pos="8306"/>
              </w:tabs>
              <w:autoSpaceDE w:val="0"/>
              <w:autoSpaceDN w:val="0"/>
              <w:jc w:val="both"/>
              <w:rPr>
                <w:rFonts w:ascii="Lato Light" w:hAnsi="Lato Light" w:cs="Arial"/>
                <w:i/>
                <w:sz w:val="20"/>
                <w:lang w:val="es-ES"/>
              </w:rPr>
            </w:pPr>
            <w:r w:rsidRPr="00FA723B">
              <w:rPr>
                <w:rFonts w:ascii="Lato Light" w:hAnsi="Lato Light" w:cs="Arial"/>
                <w:i/>
                <w:sz w:val="20"/>
                <w:lang w:val="es-ES"/>
              </w:rPr>
              <w:t>Aquí es donde explican los antecedentes de su moción sugerida y las razones para que otras OM voten sí por su sugerencia. En otras palabras, aquí escriben por qué la Conferencia debería votar según lo proponen. (Por favor usen una hoja adicional si es requerido).</w:t>
            </w:r>
          </w:p>
        </w:tc>
      </w:tr>
    </w:tbl>
    <w:p w14:paraId="7DA43A6E" w14:textId="77777777" w:rsidR="003A67C9" w:rsidRPr="0054703F" w:rsidRDefault="003A67C9" w:rsidP="003A67C9">
      <w:pPr>
        <w:tabs>
          <w:tab w:val="left" w:pos="0"/>
        </w:tabs>
        <w:rPr>
          <w:rFonts w:ascii="Lato Light" w:hAnsi="Lato Light" w:cs="Arial"/>
          <w:b/>
          <w:sz w:val="20"/>
          <w:lang w:val="es-ES"/>
        </w:rPr>
      </w:pPr>
    </w:p>
    <w:p w14:paraId="20628600" w14:textId="01EFEE7B" w:rsidR="003A67C9" w:rsidRPr="0054703F" w:rsidRDefault="00D92439" w:rsidP="003A67C9">
      <w:pPr>
        <w:tabs>
          <w:tab w:val="left" w:pos="0"/>
        </w:tabs>
        <w:rPr>
          <w:rFonts w:ascii="Lato Light" w:hAnsi="Lato Light" w:cs="Arial"/>
          <w:b/>
          <w:sz w:val="20"/>
          <w:lang w:val="es-ES"/>
        </w:rPr>
      </w:pPr>
      <w:r>
        <w:rPr>
          <w:rFonts w:ascii="Lato Light" w:hAnsi="Lato Light" w:cs="Arial"/>
          <w:b/>
          <w:sz w:val="20"/>
          <w:lang w:val="es-ES"/>
        </w:rPr>
        <w:t>Enviado por:</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50"/>
      </w:tblGrid>
      <w:tr w:rsidR="00292BC9" w:rsidRPr="0054703F" w14:paraId="10D78041" w14:textId="77777777" w:rsidTr="00292BC9">
        <w:tc>
          <w:tcPr>
            <w:tcW w:w="3330" w:type="dxa"/>
            <w:tcBorders>
              <w:bottom w:val="single" w:sz="4" w:space="0" w:color="auto"/>
            </w:tcBorders>
            <w:shd w:val="clear" w:color="auto" w:fill="auto"/>
          </w:tcPr>
          <w:p w14:paraId="7EBB612C" w14:textId="019FF82E" w:rsidR="00292BC9" w:rsidRPr="0054703F" w:rsidRDefault="00D92439" w:rsidP="00292BC9">
            <w:pPr>
              <w:spacing w:before="120" w:after="120"/>
              <w:jc w:val="both"/>
              <w:rPr>
                <w:rFonts w:ascii="Lato Light" w:hAnsi="Lato Light" w:cs="Arial"/>
                <w:b/>
                <w:sz w:val="20"/>
                <w:lang w:val="es-ES"/>
              </w:rPr>
            </w:pPr>
            <w:r>
              <w:rPr>
                <w:rFonts w:ascii="Lato Light" w:hAnsi="Lato Light" w:cs="Arial"/>
                <w:b/>
                <w:sz w:val="20"/>
                <w:lang w:val="es-ES"/>
              </w:rPr>
              <w:t>Firma</w:t>
            </w:r>
          </w:p>
        </w:tc>
        <w:tc>
          <w:tcPr>
            <w:tcW w:w="6750" w:type="dxa"/>
            <w:tcBorders>
              <w:bottom w:val="single" w:sz="4" w:space="0" w:color="auto"/>
            </w:tcBorders>
            <w:shd w:val="clear" w:color="auto" w:fill="auto"/>
          </w:tcPr>
          <w:p w14:paraId="758BD782" w14:textId="77777777" w:rsidR="00292BC9" w:rsidRPr="0054703F" w:rsidRDefault="00292BC9" w:rsidP="00292BC9">
            <w:pPr>
              <w:spacing w:before="120" w:after="120"/>
              <w:rPr>
                <w:rFonts w:ascii="Lato Light" w:hAnsi="Lato Light" w:cs="Arial"/>
                <w:b/>
                <w:sz w:val="20"/>
                <w:lang w:val="es-ES"/>
              </w:rPr>
            </w:pPr>
          </w:p>
        </w:tc>
      </w:tr>
      <w:tr w:rsidR="00292BC9" w:rsidRPr="0054703F" w14:paraId="5A9CC99E" w14:textId="77777777" w:rsidTr="00292BC9">
        <w:tc>
          <w:tcPr>
            <w:tcW w:w="3330" w:type="dxa"/>
            <w:shd w:val="clear" w:color="auto" w:fill="FFFFFF"/>
          </w:tcPr>
          <w:p w14:paraId="365FF1FD" w14:textId="323FF20F" w:rsidR="00292BC9" w:rsidRPr="0054703F" w:rsidRDefault="00292BC9" w:rsidP="00292BC9">
            <w:pPr>
              <w:spacing w:before="120" w:after="120"/>
              <w:jc w:val="both"/>
              <w:rPr>
                <w:rFonts w:ascii="Lato Light" w:hAnsi="Lato Light" w:cs="Arial"/>
                <w:b/>
                <w:sz w:val="20"/>
                <w:lang w:val="es-ES"/>
              </w:rPr>
            </w:pPr>
            <w:r w:rsidRPr="0054703F">
              <w:rPr>
                <w:rFonts w:ascii="Lato Light" w:hAnsi="Lato Light" w:cs="Arial"/>
                <w:b/>
                <w:sz w:val="20"/>
                <w:lang w:val="es-ES"/>
              </w:rPr>
              <w:t>N</w:t>
            </w:r>
            <w:r w:rsidR="00D92439">
              <w:rPr>
                <w:rFonts w:ascii="Lato Light" w:hAnsi="Lato Light" w:cs="Arial"/>
                <w:b/>
                <w:sz w:val="20"/>
                <w:lang w:val="es-ES"/>
              </w:rPr>
              <w:t>ombre</w:t>
            </w:r>
          </w:p>
        </w:tc>
        <w:tc>
          <w:tcPr>
            <w:tcW w:w="6750" w:type="dxa"/>
            <w:shd w:val="clear" w:color="auto" w:fill="FFFFFF"/>
          </w:tcPr>
          <w:p w14:paraId="19D34F7A" w14:textId="77777777" w:rsidR="00292BC9" w:rsidRPr="0054703F" w:rsidRDefault="00292BC9" w:rsidP="00292BC9">
            <w:pPr>
              <w:spacing w:before="120" w:after="120"/>
              <w:jc w:val="both"/>
              <w:rPr>
                <w:rFonts w:ascii="Lato Light" w:hAnsi="Lato Light" w:cs="Arial"/>
                <w:b/>
                <w:sz w:val="20"/>
                <w:lang w:val="es-ES"/>
              </w:rPr>
            </w:pPr>
          </w:p>
        </w:tc>
      </w:tr>
      <w:tr w:rsidR="00292BC9" w:rsidRPr="0054703F" w14:paraId="42A82E2D" w14:textId="77777777" w:rsidTr="00292BC9">
        <w:tc>
          <w:tcPr>
            <w:tcW w:w="3330" w:type="dxa"/>
            <w:shd w:val="clear" w:color="auto" w:fill="FFFFFF"/>
          </w:tcPr>
          <w:p w14:paraId="4BEFAB7B" w14:textId="0B870605" w:rsidR="00292BC9" w:rsidRPr="0054703F" w:rsidRDefault="00D92439" w:rsidP="00D92439">
            <w:pPr>
              <w:spacing w:before="120" w:after="120"/>
              <w:jc w:val="both"/>
              <w:rPr>
                <w:rFonts w:ascii="Lato Light" w:hAnsi="Lato Light" w:cs="Arial"/>
                <w:b/>
                <w:sz w:val="20"/>
                <w:lang w:val="es-ES"/>
              </w:rPr>
            </w:pPr>
            <w:r>
              <w:rPr>
                <w:rFonts w:ascii="Lato Light" w:hAnsi="Lato Light" w:cs="Arial"/>
                <w:b/>
                <w:sz w:val="20"/>
                <w:lang w:val="es-ES"/>
              </w:rPr>
              <w:t xml:space="preserve">Posición en la </w:t>
            </w:r>
            <w:r w:rsidR="00292BC9" w:rsidRPr="0054703F">
              <w:rPr>
                <w:rFonts w:ascii="Lato Light" w:hAnsi="Lato Light" w:cs="Arial"/>
                <w:b/>
                <w:sz w:val="20"/>
                <w:lang w:val="es-ES"/>
              </w:rPr>
              <w:t>O</w:t>
            </w:r>
            <w:r>
              <w:rPr>
                <w:rFonts w:ascii="Lato Light" w:hAnsi="Lato Light" w:cs="Arial"/>
                <w:b/>
                <w:sz w:val="20"/>
                <w:lang w:val="es-ES"/>
              </w:rPr>
              <w:t>M</w:t>
            </w:r>
          </w:p>
        </w:tc>
        <w:tc>
          <w:tcPr>
            <w:tcW w:w="6750" w:type="dxa"/>
            <w:shd w:val="clear" w:color="auto" w:fill="FFFFFF"/>
          </w:tcPr>
          <w:p w14:paraId="44927BE7" w14:textId="77777777" w:rsidR="00292BC9" w:rsidRPr="0054703F" w:rsidRDefault="00292BC9" w:rsidP="00292BC9">
            <w:pPr>
              <w:spacing w:before="120" w:after="120"/>
              <w:jc w:val="both"/>
              <w:rPr>
                <w:rFonts w:ascii="Lato Light" w:hAnsi="Lato Light" w:cs="Arial"/>
                <w:b/>
                <w:sz w:val="20"/>
                <w:lang w:val="es-ES"/>
              </w:rPr>
            </w:pPr>
          </w:p>
        </w:tc>
      </w:tr>
      <w:tr w:rsidR="00292BC9" w:rsidRPr="0054703F" w14:paraId="52269176" w14:textId="77777777" w:rsidTr="00292BC9">
        <w:tc>
          <w:tcPr>
            <w:tcW w:w="3330" w:type="dxa"/>
            <w:shd w:val="clear" w:color="auto" w:fill="FFFFFF"/>
          </w:tcPr>
          <w:p w14:paraId="49004558" w14:textId="28FE677E" w:rsidR="00292BC9" w:rsidRPr="0054703F" w:rsidRDefault="00D92439" w:rsidP="00292BC9">
            <w:pPr>
              <w:spacing w:before="120" w:after="120"/>
              <w:jc w:val="both"/>
              <w:rPr>
                <w:rFonts w:ascii="Lato Light" w:hAnsi="Lato Light" w:cs="Arial"/>
                <w:b/>
                <w:sz w:val="20"/>
                <w:lang w:val="es-ES"/>
              </w:rPr>
            </w:pPr>
            <w:r>
              <w:rPr>
                <w:rFonts w:ascii="Lato Light" w:hAnsi="Lato Light" w:cs="Arial"/>
                <w:b/>
                <w:sz w:val="20"/>
                <w:lang w:val="es-ES"/>
              </w:rPr>
              <w:t>Fecha</w:t>
            </w:r>
          </w:p>
        </w:tc>
        <w:tc>
          <w:tcPr>
            <w:tcW w:w="6750" w:type="dxa"/>
            <w:shd w:val="clear" w:color="auto" w:fill="FFFFFF"/>
          </w:tcPr>
          <w:p w14:paraId="2A71285F" w14:textId="77777777" w:rsidR="00292BC9" w:rsidRPr="0054703F" w:rsidRDefault="00292BC9" w:rsidP="00292BC9">
            <w:pPr>
              <w:spacing w:before="120" w:after="120"/>
              <w:jc w:val="both"/>
              <w:rPr>
                <w:rFonts w:ascii="Lato Light" w:hAnsi="Lato Light" w:cs="Arial"/>
                <w:b/>
                <w:sz w:val="20"/>
                <w:lang w:val="es-ES"/>
              </w:rPr>
            </w:pPr>
          </w:p>
        </w:tc>
      </w:tr>
      <w:tr w:rsidR="00DF2989" w:rsidRPr="003B4BCF" w14:paraId="218CC07C" w14:textId="77777777" w:rsidTr="00F407AA">
        <w:trPr>
          <w:trHeight w:val="1123"/>
        </w:trPr>
        <w:tc>
          <w:tcPr>
            <w:tcW w:w="3330" w:type="dxa"/>
            <w:shd w:val="clear" w:color="auto" w:fill="FFFFFF"/>
          </w:tcPr>
          <w:p w14:paraId="2CA74A9D" w14:textId="6BD9C236" w:rsidR="00DF2989" w:rsidRPr="00D92439" w:rsidRDefault="00D92439" w:rsidP="00606B17">
            <w:pPr>
              <w:spacing w:before="120" w:after="120"/>
              <w:jc w:val="both"/>
              <w:rPr>
                <w:rFonts w:ascii="Lato Light" w:hAnsi="Lato Light" w:cs="Arial"/>
                <w:b/>
                <w:sz w:val="20"/>
                <w:lang w:val="es-ES"/>
              </w:rPr>
            </w:pPr>
            <w:r>
              <w:rPr>
                <w:rFonts w:ascii="Lato Light" w:hAnsi="Lato Light" w:cs="Arial"/>
                <w:b/>
                <w:sz w:val="20"/>
                <w:lang w:val="es-ES"/>
              </w:rPr>
              <w:t>Datos de contacto (</w:t>
            </w:r>
            <w:r w:rsidRPr="00D92439">
              <w:rPr>
                <w:rFonts w:ascii="Lato Light" w:hAnsi="Lato Light" w:cs="Arial"/>
                <w:b/>
                <w:sz w:val="20"/>
                <w:lang w:val="es-ES_tradnl"/>
              </w:rPr>
              <w:t>correo electrónico y número de teléfono</w:t>
            </w:r>
            <w:r>
              <w:rPr>
                <w:rFonts w:ascii="Lato Light" w:hAnsi="Lato Light" w:cs="Arial"/>
                <w:b/>
                <w:sz w:val="20"/>
                <w:lang w:val="es-ES_tradnl"/>
              </w:rPr>
              <w:t xml:space="preserve">) </w:t>
            </w:r>
            <w:r w:rsidR="00606B17">
              <w:rPr>
                <w:rFonts w:ascii="Lato Light" w:hAnsi="Lato Light" w:cs="Arial"/>
                <w:b/>
                <w:sz w:val="20"/>
                <w:lang w:val="es-ES_tradnl"/>
              </w:rPr>
              <w:t>por si</w:t>
            </w:r>
            <w:r w:rsidRPr="00D92439">
              <w:rPr>
                <w:rFonts w:ascii="Lato Light" w:hAnsi="Lato Light" w:cs="Arial"/>
                <w:b/>
                <w:sz w:val="20"/>
                <w:lang w:val="es-ES_tradnl"/>
              </w:rPr>
              <w:t xml:space="preserve"> el Equipo de Procedimientos</w:t>
            </w:r>
            <w:r>
              <w:rPr>
                <w:rFonts w:ascii="Lato Light" w:hAnsi="Lato Light" w:cs="Arial"/>
                <w:b/>
                <w:sz w:val="20"/>
                <w:lang w:val="es-ES_tradnl"/>
              </w:rPr>
              <w:t xml:space="preserve"> necesita comunicarse con ustedes.</w:t>
            </w:r>
          </w:p>
        </w:tc>
        <w:tc>
          <w:tcPr>
            <w:tcW w:w="6750" w:type="dxa"/>
            <w:shd w:val="clear" w:color="auto" w:fill="FFFFFF"/>
          </w:tcPr>
          <w:p w14:paraId="28E62E58" w14:textId="2F430C5A" w:rsidR="00DF2989" w:rsidRPr="00D92439" w:rsidRDefault="00DF2989" w:rsidP="00292BC9">
            <w:pPr>
              <w:spacing w:before="120" w:after="120"/>
              <w:jc w:val="both"/>
              <w:rPr>
                <w:rFonts w:ascii="Lato Light" w:hAnsi="Lato Light" w:cs="Arial"/>
                <w:b/>
                <w:sz w:val="20"/>
                <w:lang w:val="es-ES_tradnl"/>
              </w:rPr>
            </w:pPr>
          </w:p>
        </w:tc>
      </w:tr>
    </w:tbl>
    <w:p w14:paraId="2FC118B5" w14:textId="77777777" w:rsidR="00843F20" w:rsidRPr="00D92439" w:rsidRDefault="00843F20" w:rsidP="00FA0F0F">
      <w:pPr>
        <w:suppressAutoHyphens w:val="0"/>
        <w:autoSpaceDE w:val="0"/>
        <w:autoSpaceDN w:val="0"/>
        <w:adjustRightInd w:val="0"/>
        <w:jc w:val="center"/>
        <w:rPr>
          <w:rFonts w:ascii="Lato Light" w:eastAsiaTheme="minorHAnsi" w:hAnsi="Lato Light" w:cs="Lato-Light"/>
          <w:color w:val="1E1E1C"/>
          <w:sz w:val="20"/>
          <w:lang w:val="es-ES_tradnl" w:eastAsia="en-US"/>
        </w:rPr>
      </w:pPr>
    </w:p>
    <w:p w14:paraId="1DDDB26B" w14:textId="27F78956" w:rsidR="00FA0F0F" w:rsidRPr="003B4BCF" w:rsidRDefault="00334FA9" w:rsidP="00FA0F0F">
      <w:pPr>
        <w:suppressAutoHyphens w:val="0"/>
        <w:autoSpaceDE w:val="0"/>
        <w:autoSpaceDN w:val="0"/>
        <w:adjustRightInd w:val="0"/>
        <w:jc w:val="center"/>
        <w:rPr>
          <w:rFonts w:ascii="Lato Light" w:eastAsiaTheme="minorHAnsi" w:hAnsi="Lato Light" w:cs="Lato-Light"/>
          <w:color w:val="1E1E1C"/>
          <w:sz w:val="20"/>
          <w:lang w:eastAsia="en-US"/>
        </w:rPr>
      </w:pPr>
      <w:r w:rsidRPr="003B4BCF">
        <w:rPr>
          <w:rFonts w:ascii="Lato Light" w:eastAsiaTheme="minorHAnsi" w:hAnsi="Lato Light" w:cs="Lato-Light"/>
          <w:color w:val="1E1E1C"/>
          <w:sz w:val="20"/>
          <w:lang w:eastAsia="en-US"/>
        </w:rPr>
        <w:t xml:space="preserve">Cuando este completo, por favor enviar a: </w:t>
      </w:r>
      <w:r w:rsidR="00FA0F0F" w:rsidRPr="003B4BCF">
        <w:rPr>
          <w:rFonts w:ascii="Lato Light" w:eastAsiaTheme="minorHAnsi" w:hAnsi="Lato Light" w:cs="Lato-Light"/>
          <w:color w:val="1E1E1C"/>
          <w:sz w:val="20"/>
          <w:lang w:eastAsia="en-US"/>
        </w:rPr>
        <w:t>Head of Governance - Confidential,</w:t>
      </w:r>
    </w:p>
    <w:p w14:paraId="5D128477" w14:textId="77777777" w:rsidR="00FA0F0F" w:rsidRPr="003B4BCF" w:rsidRDefault="00FA0F0F" w:rsidP="00FA0F0F">
      <w:pPr>
        <w:suppressAutoHyphens w:val="0"/>
        <w:autoSpaceDE w:val="0"/>
        <w:autoSpaceDN w:val="0"/>
        <w:adjustRightInd w:val="0"/>
        <w:jc w:val="center"/>
        <w:rPr>
          <w:rFonts w:ascii="Lato Light" w:eastAsiaTheme="minorHAnsi" w:hAnsi="Lato Light" w:cs="Lato-Light"/>
          <w:color w:val="1E1E1C"/>
          <w:sz w:val="20"/>
          <w:lang w:eastAsia="en-US"/>
        </w:rPr>
      </w:pPr>
      <w:r w:rsidRPr="003B4BCF">
        <w:rPr>
          <w:rFonts w:ascii="Lato Light" w:eastAsiaTheme="minorHAnsi" w:hAnsi="Lato Light" w:cs="Lato-Light"/>
          <w:color w:val="1E1E1C"/>
          <w:sz w:val="20"/>
          <w:lang w:eastAsia="en-US"/>
        </w:rPr>
        <w:t>WAGGGS, Olave Centre, 12c Lyndhurst Road</w:t>
      </w:r>
    </w:p>
    <w:p w14:paraId="2A70C204" w14:textId="77777777" w:rsidR="00FA0F0F" w:rsidRPr="003B4BCF" w:rsidRDefault="00FA0F0F" w:rsidP="00FA0F0F">
      <w:pPr>
        <w:suppressAutoHyphens w:val="0"/>
        <w:autoSpaceDE w:val="0"/>
        <w:autoSpaceDN w:val="0"/>
        <w:adjustRightInd w:val="0"/>
        <w:jc w:val="center"/>
        <w:rPr>
          <w:rFonts w:ascii="Lato Light" w:eastAsiaTheme="minorHAnsi" w:hAnsi="Lato Light" w:cs="Lato-Light"/>
          <w:color w:val="1E1E1C"/>
          <w:sz w:val="20"/>
          <w:lang w:eastAsia="en-US"/>
        </w:rPr>
      </w:pPr>
      <w:r w:rsidRPr="003B4BCF">
        <w:rPr>
          <w:rFonts w:ascii="Lato Light" w:eastAsiaTheme="minorHAnsi" w:hAnsi="Lato Light" w:cs="Lato-Light"/>
          <w:color w:val="1E1E1C"/>
          <w:sz w:val="20"/>
          <w:lang w:eastAsia="en-US"/>
        </w:rPr>
        <w:t>LONDON NW3 5PQ, England.</w:t>
      </w:r>
    </w:p>
    <w:p w14:paraId="42CFE5CD" w14:textId="77777777" w:rsidR="00FA0F0F" w:rsidRPr="003B4BCF" w:rsidRDefault="00FA0F0F" w:rsidP="00FA0F0F">
      <w:pPr>
        <w:suppressAutoHyphens w:val="0"/>
        <w:autoSpaceDE w:val="0"/>
        <w:autoSpaceDN w:val="0"/>
        <w:adjustRightInd w:val="0"/>
        <w:jc w:val="center"/>
        <w:rPr>
          <w:rFonts w:ascii="Lato Light" w:eastAsiaTheme="minorHAnsi" w:hAnsi="Lato Light" w:cs="Lato-Light"/>
          <w:color w:val="1E1E1C"/>
          <w:sz w:val="20"/>
          <w:lang w:eastAsia="en-US"/>
        </w:rPr>
      </w:pPr>
      <w:r w:rsidRPr="003B4BCF">
        <w:rPr>
          <w:rFonts w:ascii="Lato Light" w:eastAsiaTheme="minorHAnsi" w:hAnsi="Lato Light" w:cs="Lato-Light"/>
          <w:color w:val="1E1E1C"/>
          <w:sz w:val="20"/>
          <w:lang w:eastAsia="en-US"/>
        </w:rPr>
        <w:t>fax: + 44 (0) 207 431 3764</w:t>
      </w:r>
    </w:p>
    <w:p w14:paraId="3CAFB4DA" w14:textId="584FCB22" w:rsidR="00F407AA" w:rsidRPr="0054703F" w:rsidRDefault="00F969ED" w:rsidP="00FA0F0F">
      <w:pPr>
        <w:suppressAutoHyphens w:val="0"/>
        <w:autoSpaceDE w:val="0"/>
        <w:autoSpaceDN w:val="0"/>
        <w:adjustRightInd w:val="0"/>
        <w:jc w:val="center"/>
        <w:rPr>
          <w:rFonts w:ascii="Lato Light" w:eastAsiaTheme="minorHAnsi" w:hAnsi="Lato Light" w:cs="Lato-Light"/>
          <w:color w:val="275B9C"/>
          <w:sz w:val="20"/>
          <w:lang w:val="es-ES" w:eastAsia="en-US"/>
        </w:rPr>
      </w:pPr>
      <w:r>
        <w:rPr>
          <w:rFonts w:ascii="Lato Light" w:eastAsiaTheme="minorHAnsi" w:hAnsi="Lato Light" w:cs="Lato-Light"/>
          <w:color w:val="1E1E1C"/>
          <w:sz w:val="20"/>
          <w:lang w:val="es-ES" w:eastAsia="en-US"/>
        </w:rPr>
        <w:t>Correo electrónico</w:t>
      </w:r>
      <w:r w:rsidR="00FA0F0F" w:rsidRPr="0054703F">
        <w:rPr>
          <w:rFonts w:ascii="Lato Light" w:eastAsiaTheme="minorHAnsi" w:hAnsi="Lato Light" w:cs="Lato-Light"/>
          <w:color w:val="1E1E1C"/>
          <w:sz w:val="20"/>
          <w:lang w:val="es-ES" w:eastAsia="en-US"/>
        </w:rPr>
        <w:t xml:space="preserve">: </w:t>
      </w:r>
      <w:hyperlink r:id="rId9" w:history="1">
        <w:r w:rsidR="00F407AA" w:rsidRPr="0054703F">
          <w:rPr>
            <w:rStyle w:val="Hyperlink"/>
            <w:rFonts w:ascii="Lato Light" w:eastAsiaTheme="minorHAnsi" w:hAnsi="Lato Light" w:cs="Lato-Light"/>
            <w:sz w:val="20"/>
            <w:lang w:val="es-ES" w:eastAsia="en-US"/>
          </w:rPr>
          <w:t>governance@wagggs.org</w:t>
        </w:r>
      </w:hyperlink>
      <w:r w:rsidR="00F407AA" w:rsidRPr="0054703F">
        <w:rPr>
          <w:rFonts w:ascii="Lato Light" w:eastAsiaTheme="minorHAnsi" w:hAnsi="Lato Light" w:cs="Lato-Light"/>
          <w:color w:val="275B9C"/>
          <w:sz w:val="20"/>
          <w:lang w:val="es-ES" w:eastAsia="en-US"/>
        </w:rPr>
        <w:t xml:space="preserve">  </w:t>
      </w:r>
    </w:p>
    <w:p w14:paraId="052E0F5C" w14:textId="261CB499" w:rsidR="00F969ED" w:rsidRDefault="00F969ED" w:rsidP="00F407AA">
      <w:pPr>
        <w:suppressAutoHyphens w:val="0"/>
        <w:autoSpaceDE w:val="0"/>
        <w:autoSpaceDN w:val="0"/>
        <w:adjustRightInd w:val="0"/>
        <w:jc w:val="center"/>
        <w:rPr>
          <w:rFonts w:ascii="Lato Light" w:eastAsiaTheme="minorHAnsi" w:hAnsi="Lato Light" w:cs="Lato-Light"/>
          <w:color w:val="1E1E1C"/>
          <w:sz w:val="20"/>
          <w:lang w:val="es-ES" w:eastAsia="en-US"/>
        </w:rPr>
      </w:pPr>
      <w:r w:rsidRPr="00F969ED">
        <w:rPr>
          <w:rFonts w:ascii="Lato Light" w:eastAsiaTheme="minorHAnsi" w:hAnsi="Lato Light" w:cs="Lato-Light"/>
          <w:color w:val="1E1E1C"/>
          <w:sz w:val="20"/>
          <w:lang w:val="es-ES" w:eastAsia="en-US"/>
        </w:rPr>
        <w:t xml:space="preserve">antes de las </w:t>
      </w:r>
      <w:r w:rsidRPr="00F969ED">
        <w:rPr>
          <w:rFonts w:ascii="Lato Light" w:eastAsiaTheme="minorHAnsi" w:hAnsi="Lato Light" w:cs="Lato-Light"/>
          <w:b/>
          <w:color w:val="1E1E1C"/>
          <w:sz w:val="20"/>
          <w:u w:val="single"/>
          <w:lang w:val="es-ES" w:eastAsia="en-US"/>
        </w:rPr>
        <w:t>17:00 (UTC) del viernes 15 de marzo de 2019</w:t>
      </w:r>
    </w:p>
    <w:p w14:paraId="3BB9DEB2" w14:textId="36491E03" w:rsidR="002F3EF3" w:rsidRPr="003B4BCF" w:rsidRDefault="000E3FA8" w:rsidP="00F407AA">
      <w:pPr>
        <w:suppressAutoHyphens w:val="0"/>
        <w:autoSpaceDE w:val="0"/>
        <w:autoSpaceDN w:val="0"/>
        <w:adjustRightInd w:val="0"/>
        <w:jc w:val="center"/>
        <w:rPr>
          <w:rFonts w:ascii="Lato Light" w:hAnsi="Lato Light"/>
          <w:sz w:val="20"/>
          <w:lang w:val="es-ES"/>
        </w:rPr>
      </w:pPr>
    </w:p>
    <w:sectPr w:rsidR="002F3EF3" w:rsidRPr="003B4BCF" w:rsidSect="00030D3D">
      <w:headerReference w:type="default" r:id="rId10"/>
      <w:footerReference w:type="default" r:id="rId11"/>
      <w:pgSz w:w="11905" w:h="16837"/>
      <w:pgMar w:top="810" w:right="1015" w:bottom="1080" w:left="990" w:header="709"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28C85" w14:textId="77777777" w:rsidR="009871B5" w:rsidRDefault="009871B5" w:rsidP="003A67C9">
      <w:r>
        <w:separator/>
      </w:r>
    </w:p>
  </w:endnote>
  <w:endnote w:type="continuationSeparator" w:id="0">
    <w:p w14:paraId="1D7C6B81" w14:textId="77777777" w:rsidR="009871B5" w:rsidRDefault="009871B5" w:rsidP="003A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ato Light">
    <w:altName w:val="Calibri Light"/>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Van Condensed Pro">
    <w:altName w:val="Franklin Gothic Medium Cond"/>
    <w:panose1 w:val="02000506030000020004"/>
    <w:charset w:val="00"/>
    <w:family w:val="modern"/>
    <w:notTrueType/>
    <w:pitch w:val="variable"/>
    <w:sig w:usb0="A00002AF" w:usb1="4000206B" w:usb2="00000000" w:usb3="00000000" w:csb0="0000009F" w:csb1="00000000"/>
  </w:font>
  <w:font w:name="HelveticaNeueLTStd-Md">
    <w:altName w:val="Arial"/>
    <w:panose1 w:val="00000000000000000000"/>
    <w:charset w:val="00"/>
    <w:family w:val="auto"/>
    <w:notTrueType/>
    <w:pitch w:val="default"/>
    <w:sig w:usb0="00000003" w:usb1="00000000" w:usb2="00000000" w:usb3="00000000" w:csb0="00000001" w:csb1="00000000"/>
  </w:font>
  <w:font w:name="HelveticaNeueLTStd-Lt">
    <w:altName w:val="Arial"/>
    <w:panose1 w:val="00000000000000000000"/>
    <w:charset w:val="00"/>
    <w:family w:val="auto"/>
    <w:notTrueType/>
    <w:pitch w:val="default"/>
    <w:sig w:usb0="00000003" w:usb1="00000000" w:usb2="00000000" w:usb3="00000000" w:csb0="00000001" w:csb1="00000000"/>
  </w:font>
  <w:font w:name="Lato-Light">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973024"/>
      <w:docPartObj>
        <w:docPartGallery w:val="Page Numbers (Bottom of Page)"/>
        <w:docPartUnique/>
      </w:docPartObj>
    </w:sdtPr>
    <w:sdtEndPr>
      <w:rPr>
        <w:noProof/>
      </w:rPr>
    </w:sdtEndPr>
    <w:sdtContent>
      <w:p w14:paraId="78146E25" w14:textId="70168124" w:rsidR="00030D3D" w:rsidRDefault="00030D3D">
        <w:pPr>
          <w:pStyle w:val="Footer"/>
          <w:jc w:val="center"/>
        </w:pPr>
        <w:r>
          <w:fldChar w:fldCharType="begin"/>
        </w:r>
        <w:r>
          <w:instrText xml:space="preserve"> PAGE   \* MERGEFORMAT </w:instrText>
        </w:r>
        <w:r>
          <w:fldChar w:fldCharType="separate"/>
        </w:r>
        <w:r w:rsidR="000E3FA8">
          <w:rPr>
            <w:noProof/>
          </w:rPr>
          <w:t>2</w:t>
        </w:r>
        <w:r>
          <w:rPr>
            <w:noProof/>
          </w:rPr>
          <w:fldChar w:fldCharType="end"/>
        </w:r>
      </w:p>
    </w:sdtContent>
  </w:sdt>
  <w:p w14:paraId="69F90CA4" w14:textId="7CE1A8C4" w:rsidR="001A42CC" w:rsidRDefault="000E3FA8">
    <w:pPr>
      <w:pStyle w:val="Footer"/>
      <w:tabs>
        <w:tab w:val="clear" w:pos="4320"/>
        <w:tab w:val="clear" w:pos="8640"/>
        <w:tab w:val="center" w:pos="3660"/>
        <w:tab w:val="right" w:pos="8360"/>
      </w:tabs>
      <w:ind w:left="-660"/>
      <w:rPr>
        <w:rFonts w:ascii="Verdana" w:hAnsi="Verdana" w:cs="Tahoma"/>
        <w:i/>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3C5E2" w14:textId="77777777" w:rsidR="009871B5" w:rsidRDefault="009871B5" w:rsidP="003A67C9">
      <w:r>
        <w:separator/>
      </w:r>
    </w:p>
  </w:footnote>
  <w:footnote w:type="continuationSeparator" w:id="0">
    <w:p w14:paraId="570922CA" w14:textId="77777777" w:rsidR="009871B5" w:rsidRDefault="009871B5" w:rsidP="003A67C9">
      <w:r>
        <w:continuationSeparator/>
      </w:r>
    </w:p>
  </w:footnote>
  <w:footnote w:id="1">
    <w:p w14:paraId="607A80CC" w14:textId="77777777" w:rsidR="001053C8" w:rsidRPr="001053C8" w:rsidRDefault="001053C8" w:rsidP="001053C8">
      <w:pPr>
        <w:rPr>
          <w:rFonts w:ascii="Lato Light" w:hAnsi="Lato Light"/>
          <w:sz w:val="20"/>
          <w:lang w:val="es-ES_tradnl"/>
        </w:rPr>
      </w:pPr>
      <w:r>
        <w:rPr>
          <w:rStyle w:val="FootnoteReference"/>
        </w:rPr>
        <w:footnoteRef/>
      </w:r>
      <w:r w:rsidRPr="001053C8">
        <w:rPr>
          <w:lang w:val="es-ES_tradnl"/>
        </w:rPr>
        <w:t xml:space="preserve"> </w:t>
      </w:r>
      <w:r>
        <w:rPr>
          <w:rFonts w:ascii="Lato Light" w:hAnsi="Lato Light"/>
          <w:sz w:val="20"/>
          <w:lang w:val="es-ES_tradnl"/>
        </w:rPr>
        <w:t>P</w:t>
      </w:r>
      <w:r w:rsidRPr="001053C8">
        <w:rPr>
          <w:rFonts w:ascii="Lato Light" w:hAnsi="Lato Light"/>
          <w:sz w:val="20"/>
          <w:lang w:val="es-ES_tradnl"/>
        </w:rPr>
        <w:t xml:space="preserve">olítica se refiere al proceso de </w:t>
      </w:r>
      <w:r>
        <w:rPr>
          <w:rFonts w:ascii="Lato Light" w:hAnsi="Lato Light"/>
          <w:sz w:val="20"/>
          <w:lang w:val="es-ES_tradnl"/>
        </w:rPr>
        <w:t>toma de decisiones organizacionales</w:t>
      </w:r>
      <w:r w:rsidRPr="001053C8">
        <w:rPr>
          <w:rFonts w:ascii="Lato Light" w:hAnsi="Lato Light"/>
          <w:sz w:val="20"/>
          <w:lang w:val="es-ES_tradnl"/>
        </w:rPr>
        <w:t xml:space="preserve"> importantes, inclu</w:t>
      </w:r>
      <w:r>
        <w:rPr>
          <w:rFonts w:ascii="Lato Light" w:hAnsi="Lato Light"/>
          <w:sz w:val="20"/>
          <w:lang w:val="es-ES_tradnl"/>
        </w:rPr>
        <w:t>yendo l</w:t>
      </w:r>
      <w:r w:rsidRPr="001053C8">
        <w:rPr>
          <w:rFonts w:ascii="Lato Light" w:hAnsi="Lato Light"/>
          <w:sz w:val="20"/>
          <w:lang w:val="es-ES_tradnl"/>
        </w:rPr>
        <w:t>a identificación de d</w:t>
      </w:r>
      <w:r>
        <w:rPr>
          <w:rFonts w:ascii="Lato Light" w:hAnsi="Lato Light"/>
          <w:sz w:val="20"/>
          <w:lang w:val="es-ES_tradnl"/>
        </w:rPr>
        <w:t xml:space="preserve">iferentes alternativas, como estrategia o </w:t>
      </w:r>
      <w:r w:rsidRPr="001053C8">
        <w:rPr>
          <w:rFonts w:ascii="Lato Light" w:hAnsi="Lato Light"/>
          <w:sz w:val="20"/>
          <w:lang w:val="es-ES_tradnl"/>
        </w:rPr>
        <w:t>prioridades de gasto, y la elección entre ellas en función del impacto que tendrán.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3CD6" w14:textId="77777777" w:rsidR="001A42CC" w:rsidRDefault="000E3FA8">
    <w:pPr>
      <w:pStyle w:val="Header"/>
    </w:pPr>
  </w:p>
  <w:p w14:paraId="3F7EB2F0" w14:textId="77777777" w:rsidR="001A42CC" w:rsidRDefault="000E3FA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9139C"/>
    <w:multiLevelType w:val="hybridMultilevel"/>
    <w:tmpl w:val="C79EEB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726C1"/>
    <w:multiLevelType w:val="hybridMultilevel"/>
    <w:tmpl w:val="D0DC2864"/>
    <w:lvl w:ilvl="0" w:tplc="87D44F74">
      <w:start w:val="1"/>
      <w:numFmt w:val="bullet"/>
      <w:lvlText w:val="-"/>
      <w:lvlJc w:val="left"/>
      <w:pPr>
        <w:ind w:left="720" w:hanging="360"/>
      </w:pPr>
      <w:rPr>
        <w:rFonts w:ascii="Lato Light" w:eastAsia="Lato Light" w:hAnsi="Lato Light" w:cs="Lato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C20045"/>
    <w:multiLevelType w:val="hybridMultilevel"/>
    <w:tmpl w:val="2D0EDC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7236F"/>
    <w:multiLevelType w:val="hybridMultilevel"/>
    <w:tmpl w:val="93E2C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6169D"/>
    <w:multiLevelType w:val="hybridMultilevel"/>
    <w:tmpl w:val="8C5E94BE"/>
    <w:lvl w:ilvl="0" w:tplc="C2E677EC">
      <w:start w:val="1"/>
      <w:numFmt w:val="bullet"/>
      <w:lvlText w:val="•"/>
      <w:lvlJc w:val="left"/>
      <w:pPr>
        <w:tabs>
          <w:tab w:val="num" w:pos="720"/>
        </w:tabs>
        <w:ind w:left="720" w:hanging="360"/>
      </w:pPr>
      <w:rPr>
        <w:rFonts w:ascii="Arial" w:hAnsi="Arial" w:hint="default"/>
      </w:rPr>
    </w:lvl>
    <w:lvl w:ilvl="1" w:tplc="1556090E" w:tentative="1">
      <w:start w:val="1"/>
      <w:numFmt w:val="bullet"/>
      <w:lvlText w:val="•"/>
      <w:lvlJc w:val="left"/>
      <w:pPr>
        <w:tabs>
          <w:tab w:val="num" w:pos="1440"/>
        </w:tabs>
        <w:ind w:left="1440" w:hanging="360"/>
      </w:pPr>
      <w:rPr>
        <w:rFonts w:ascii="Arial" w:hAnsi="Arial" w:hint="default"/>
      </w:rPr>
    </w:lvl>
    <w:lvl w:ilvl="2" w:tplc="B7827C24" w:tentative="1">
      <w:start w:val="1"/>
      <w:numFmt w:val="bullet"/>
      <w:lvlText w:val="•"/>
      <w:lvlJc w:val="left"/>
      <w:pPr>
        <w:tabs>
          <w:tab w:val="num" w:pos="2160"/>
        </w:tabs>
        <w:ind w:left="2160" w:hanging="360"/>
      </w:pPr>
      <w:rPr>
        <w:rFonts w:ascii="Arial" w:hAnsi="Arial" w:hint="default"/>
      </w:rPr>
    </w:lvl>
    <w:lvl w:ilvl="3" w:tplc="0E2C2958" w:tentative="1">
      <w:start w:val="1"/>
      <w:numFmt w:val="bullet"/>
      <w:lvlText w:val="•"/>
      <w:lvlJc w:val="left"/>
      <w:pPr>
        <w:tabs>
          <w:tab w:val="num" w:pos="2880"/>
        </w:tabs>
        <w:ind w:left="2880" w:hanging="360"/>
      </w:pPr>
      <w:rPr>
        <w:rFonts w:ascii="Arial" w:hAnsi="Arial" w:hint="default"/>
      </w:rPr>
    </w:lvl>
    <w:lvl w:ilvl="4" w:tplc="8542DCA4" w:tentative="1">
      <w:start w:val="1"/>
      <w:numFmt w:val="bullet"/>
      <w:lvlText w:val="•"/>
      <w:lvlJc w:val="left"/>
      <w:pPr>
        <w:tabs>
          <w:tab w:val="num" w:pos="3600"/>
        </w:tabs>
        <w:ind w:left="3600" w:hanging="360"/>
      </w:pPr>
      <w:rPr>
        <w:rFonts w:ascii="Arial" w:hAnsi="Arial" w:hint="default"/>
      </w:rPr>
    </w:lvl>
    <w:lvl w:ilvl="5" w:tplc="09B003B6" w:tentative="1">
      <w:start w:val="1"/>
      <w:numFmt w:val="bullet"/>
      <w:lvlText w:val="•"/>
      <w:lvlJc w:val="left"/>
      <w:pPr>
        <w:tabs>
          <w:tab w:val="num" w:pos="4320"/>
        </w:tabs>
        <w:ind w:left="4320" w:hanging="360"/>
      </w:pPr>
      <w:rPr>
        <w:rFonts w:ascii="Arial" w:hAnsi="Arial" w:hint="default"/>
      </w:rPr>
    </w:lvl>
    <w:lvl w:ilvl="6" w:tplc="98A0D830" w:tentative="1">
      <w:start w:val="1"/>
      <w:numFmt w:val="bullet"/>
      <w:lvlText w:val="•"/>
      <w:lvlJc w:val="left"/>
      <w:pPr>
        <w:tabs>
          <w:tab w:val="num" w:pos="5040"/>
        </w:tabs>
        <w:ind w:left="5040" w:hanging="360"/>
      </w:pPr>
      <w:rPr>
        <w:rFonts w:ascii="Arial" w:hAnsi="Arial" w:hint="default"/>
      </w:rPr>
    </w:lvl>
    <w:lvl w:ilvl="7" w:tplc="6BF61D0C" w:tentative="1">
      <w:start w:val="1"/>
      <w:numFmt w:val="bullet"/>
      <w:lvlText w:val="•"/>
      <w:lvlJc w:val="left"/>
      <w:pPr>
        <w:tabs>
          <w:tab w:val="num" w:pos="5760"/>
        </w:tabs>
        <w:ind w:left="5760" w:hanging="360"/>
      </w:pPr>
      <w:rPr>
        <w:rFonts w:ascii="Arial" w:hAnsi="Arial" w:hint="default"/>
      </w:rPr>
    </w:lvl>
    <w:lvl w:ilvl="8" w:tplc="94527C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B32449"/>
    <w:multiLevelType w:val="hybridMultilevel"/>
    <w:tmpl w:val="5978C8D4"/>
    <w:lvl w:ilvl="0" w:tplc="BAF4B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548A1"/>
    <w:multiLevelType w:val="hybridMultilevel"/>
    <w:tmpl w:val="3BB887FC"/>
    <w:lvl w:ilvl="0" w:tplc="87D44F74">
      <w:start w:val="1"/>
      <w:numFmt w:val="bullet"/>
      <w:lvlText w:val="-"/>
      <w:lvlJc w:val="left"/>
      <w:pPr>
        <w:ind w:left="720" w:hanging="360"/>
      </w:pPr>
      <w:rPr>
        <w:rFonts w:ascii="Lato Light" w:eastAsia="Lato Light" w:hAnsi="Lato Light" w:cs="Lato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8636744"/>
    <w:multiLevelType w:val="hybridMultilevel"/>
    <w:tmpl w:val="EA929AEA"/>
    <w:lvl w:ilvl="0" w:tplc="0F70A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B21D3"/>
    <w:multiLevelType w:val="hybridMultilevel"/>
    <w:tmpl w:val="04BAB8D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806469E"/>
    <w:multiLevelType w:val="multilevel"/>
    <w:tmpl w:val="A104B8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0423971"/>
    <w:multiLevelType w:val="hybridMultilevel"/>
    <w:tmpl w:val="5A2E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F0170"/>
    <w:multiLevelType w:val="hybridMultilevel"/>
    <w:tmpl w:val="5AA4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7E165D"/>
    <w:multiLevelType w:val="hybridMultilevel"/>
    <w:tmpl w:val="5A2E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990739"/>
    <w:multiLevelType w:val="hybridMultilevel"/>
    <w:tmpl w:val="8E60643A"/>
    <w:lvl w:ilvl="0" w:tplc="0F70A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AE12CC"/>
    <w:multiLevelType w:val="hybridMultilevel"/>
    <w:tmpl w:val="A8FAEB7A"/>
    <w:lvl w:ilvl="0" w:tplc="87D44F74">
      <w:start w:val="1"/>
      <w:numFmt w:val="bullet"/>
      <w:lvlText w:val="-"/>
      <w:lvlJc w:val="left"/>
      <w:pPr>
        <w:ind w:left="720" w:hanging="360"/>
      </w:pPr>
      <w:rPr>
        <w:rFonts w:ascii="Lato Light" w:eastAsia="Lato Light" w:hAnsi="Lato Light" w:cs="Lato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0"/>
  </w:num>
  <w:num w:numId="4">
    <w:abstractNumId w:val="10"/>
  </w:num>
  <w:num w:numId="5">
    <w:abstractNumId w:val="3"/>
  </w:num>
  <w:num w:numId="6">
    <w:abstractNumId w:val="11"/>
  </w:num>
  <w:num w:numId="7">
    <w:abstractNumId w:val="5"/>
  </w:num>
  <w:num w:numId="8">
    <w:abstractNumId w:val="7"/>
  </w:num>
  <w:num w:numId="9">
    <w:abstractNumId w:val="13"/>
  </w:num>
  <w:num w:numId="10">
    <w:abstractNumId w:val="2"/>
  </w:num>
  <w:num w:numId="11">
    <w:abstractNumId w:val="8"/>
  </w:num>
  <w:num w:numId="12">
    <w:abstractNumId w:val="14"/>
  </w:num>
  <w:num w:numId="13">
    <w:abstractNumId w:val="9"/>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C9"/>
    <w:rsid w:val="0000380B"/>
    <w:rsid w:val="00021E9D"/>
    <w:rsid w:val="00024CFC"/>
    <w:rsid w:val="000263CD"/>
    <w:rsid w:val="00030D3D"/>
    <w:rsid w:val="00033904"/>
    <w:rsid w:val="00072227"/>
    <w:rsid w:val="000D1600"/>
    <w:rsid w:val="000E3FA8"/>
    <w:rsid w:val="000F0AED"/>
    <w:rsid w:val="001053C8"/>
    <w:rsid w:val="00135457"/>
    <w:rsid w:val="00135BC6"/>
    <w:rsid w:val="001B03F4"/>
    <w:rsid w:val="001B0D36"/>
    <w:rsid w:val="001F6DEC"/>
    <w:rsid w:val="00210B34"/>
    <w:rsid w:val="00240832"/>
    <w:rsid w:val="00244A91"/>
    <w:rsid w:val="00264FAE"/>
    <w:rsid w:val="00266178"/>
    <w:rsid w:val="002720B4"/>
    <w:rsid w:val="002762E9"/>
    <w:rsid w:val="00276731"/>
    <w:rsid w:val="002771D7"/>
    <w:rsid w:val="00277865"/>
    <w:rsid w:val="0028175B"/>
    <w:rsid w:val="00292BC9"/>
    <w:rsid w:val="002B08CD"/>
    <w:rsid w:val="002C551B"/>
    <w:rsid w:val="002E52CC"/>
    <w:rsid w:val="0032279C"/>
    <w:rsid w:val="0032624C"/>
    <w:rsid w:val="00333ADE"/>
    <w:rsid w:val="00334FA9"/>
    <w:rsid w:val="00394717"/>
    <w:rsid w:val="003A67C9"/>
    <w:rsid w:val="003B4BCF"/>
    <w:rsid w:val="003C13C2"/>
    <w:rsid w:val="003D1FA4"/>
    <w:rsid w:val="003D34D9"/>
    <w:rsid w:val="003E1910"/>
    <w:rsid w:val="003E64EB"/>
    <w:rsid w:val="0040091A"/>
    <w:rsid w:val="00403217"/>
    <w:rsid w:val="004141C8"/>
    <w:rsid w:val="0042580E"/>
    <w:rsid w:val="00443819"/>
    <w:rsid w:val="00452422"/>
    <w:rsid w:val="00474E58"/>
    <w:rsid w:val="00481645"/>
    <w:rsid w:val="004D7108"/>
    <w:rsid w:val="004E1911"/>
    <w:rsid w:val="0050228F"/>
    <w:rsid w:val="0050382F"/>
    <w:rsid w:val="00504287"/>
    <w:rsid w:val="00516DB6"/>
    <w:rsid w:val="0054703F"/>
    <w:rsid w:val="0056383F"/>
    <w:rsid w:val="005730DC"/>
    <w:rsid w:val="00586978"/>
    <w:rsid w:val="005A3CC2"/>
    <w:rsid w:val="005A4364"/>
    <w:rsid w:val="005B4152"/>
    <w:rsid w:val="005C0DB3"/>
    <w:rsid w:val="005E1191"/>
    <w:rsid w:val="00606B17"/>
    <w:rsid w:val="00650850"/>
    <w:rsid w:val="006601C1"/>
    <w:rsid w:val="00662E8A"/>
    <w:rsid w:val="00674B7A"/>
    <w:rsid w:val="00677EC7"/>
    <w:rsid w:val="006A6914"/>
    <w:rsid w:val="006B0D01"/>
    <w:rsid w:val="006D228F"/>
    <w:rsid w:val="006D2390"/>
    <w:rsid w:val="007113E0"/>
    <w:rsid w:val="007170BA"/>
    <w:rsid w:val="00723E22"/>
    <w:rsid w:val="00741D9F"/>
    <w:rsid w:val="0077569E"/>
    <w:rsid w:val="007D0E49"/>
    <w:rsid w:val="007D407D"/>
    <w:rsid w:val="0082305D"/>
    <w:rsid w:val="00835FC3"/>
    <w:rsid w:val="00843F20"/>
    <w:rsid w:val="008820A5"/>
    <w:rsid w:val="00884795"/>
    <w:rsid w:val="008B4912"/>
    <w:rsid w:val="008E4E11"/>
    <w:rsid w:val="00900BE4"/>
    <w:rsid w:val="009102C8"/>
    <w:rsid w:val="009123C7"/>
    <w:rsid w:val="00914059"/>
    <w:rsid w:val="00936446"/>
    <w:rsid w:val="009546B4"/>
    <w:rsid w:val="00955142"/>
    <w:rsid w:val="00973A53"/>
    <w:rsid w:val="009818BA"/>
    <w:rsid w:val="00982C48"/>
    <w:rsid w:val="00986C23"/>
    <w:rsid w:val="009871B5"/>
    <w:rsid w:val="009929BC"/>
    <w:rsid w:val="00994BD7"/>
    <w:rsid w:val="009B413A"/>
    <w:rsid w:val="009C0396"/>
    <w:rsid w:val="009C0E3B"/>
    <w:rsid w:val="00A061C1"/>
    <w:rsid w:val="00A479D3"/>
    <w:rsid w:val="00A60AD0"/>
    <w:rsid w:val="00A65518"/>
    <w:rsid w:val="00AA3BC9"/>
    <w:rsid w:val="00AD572B"/>
    <w:rsid w:val="00AE1EB3"/>
    <w:rsid w:val="00AF372A"/>
    <w:rsid w:val="00B2588B"/>
    <w:rsid w:val="00B626B0"/>
    <w:rsid w:val="00BA2124"/>
    <w:rsid w:val="00BD12D2"/>
    <w:rsid w:val="00BD5002"/>
    <w:rsid w:val="00BD5B79"/>
    <w:rsid w:val="00BF3041"/>
    <w:rsid w:val="00BF5356"/>
    <w:rsid w:val="00C159C3"/>
    <w:rsid w:val="00C33A1E"/>
    <w:rsid w:val="00C624D0"/>
    <w:rsid w:val="00C935F7"/>
    <w:rsid w:val="00CB1DCB"/>
    <w:rsid w:val="00CC0D65"/>
    <w:rsid w:val="00CC5C49"/>
    <w:rsid w:val="00CD1450"/>
    <w:rsid w:val="00CE52DA"/>
    <w:rsid w:val="00D11C7F"/>
    <w:rsid w:val="00D13B02"/>
    <w:rsid w:val="00D577B8"/>
    <w:rsid w:val="00D65EAA"/>
    <w:rsid w:val="00D75670"/>
    <w:rsid w:val="00D92439"/>
    <w:rsid w:val="00DA6745"/>
    <w:rsid w:val="00DC2FA9"/>
    <w:rsid w:val="00DD7D54"/>
    <w:rsid w:val="00DE61BD"/>
    <w:rsid w:val="00DF2989"/>
    <w:rsid w:val="00DF7A5F"/>
    <w:rsid w:val="00E209BA"/>
    <w:rsid w:val="00E20BD7"/>
    <w:rsid w:val="00E761C8"/>
    <w:rsid w:val="00E858E8"/>
    <w:rsid w:val="00EC1C73"/>
    <w:rsid w:val="00EC350C"/>
    <w:rsid w:val="00ED370D"/>
    <w:rsid w:val="00EE10C3"/>
    <w:rsid w:val="00EE4E62"/>
    <w:rsid w:val="00F407AA"/>
    <w:rsid w:val="00F675A7"/>
    <w:rsid w:val="00F820F8"/>
    <w:rsid w:val="00F969ED"/>
    <w:rsid w:val="00FA0F0F"/>
    <w:rsid w:val="00FA29FF"/>
    <w:rsid w:val="00FA723B"/>
    <w:rsid w:val="00FB40C4"/>
    <w:rsid w:val="00FD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558C93"/>
  <w15:chartTrackingRefBased/>
  <w15:docId w15:val="{8F17FAD2-A88C-4DFE-B69E-27B3FA82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7C9"/>
    <w:pPr>
      <w:suppressAutoHyphens/>
      <w:spacing w:after="0" w:line="240" w:lineRule="auto"/>
    </w:pPr>
    <w:rPr>
      <w:rFonts w:ascii="Times New Roman" w:eastAsia="Times New Roman" w:hAnsi="Times New Roman" w:cs="Times New Roman"/>
      <w:szCs w:val="20"/>
      <w:lang w:val="en-GB" w:eastAsia="ar-SA"/>
    </w:rPr>
  </w:style>
  <w:style w:type="paragraph" w:styleId="Heading1">
    <w:name w:val="heading 1"/>
    <w:basedOn w:val="Normal"/>
    <w:next w:val="Normal"/>
    <w:link w:val="Heading1Char"/>
    <w:uiPriority w:val="9"/>
    <w:qFormat/>
    <w:rsid w:val="003227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7C9"/>
    <w:pPr>
      <w:tabs>
        <w:tab w:val="center" w:pos="4320"/>
        <w:tab w:val="right" w:pos="8640"/>
      </w:tabs>
    </w:pPr>
  </w:style>
  <w:style w:type="character" w:customStyle="1" w:styleId="HeaderChar">
    <w:name w:val="Header Char"/>
    <w:basedOn w:val="DefaultParagraphFont"/>
    <w:link w:val="Header"/>
    <w:uiPriority w:val="99"/>
    <w:rsid w:val="003A67C9"/>
    <w:rPr>
      <w:rFonts w:ascii="Times New Roman" w:eastAsia="Times New Roman" w:hAnsi="Times New Roman" w:cs="Times New Roman"/>
      <w:szCs w:val="20"/>
      <w:lang w:val="en-GB" w:eastAsia="ar-SA"/>
    </w:rPr>
  </w:style>
  <w:style w:type="paragraph" w:styleId="Footer">
    <w:name w:val="footer"/>
    <w:basedOn w:val="Normal"/>
    <w:link w:val="FooterChar"/>
    <w:uiPriority w:val="99"/>
    <w:rsid w:val="003A67C9"/>
    <w:pPr>
      <w:tabs>
        <w:tab w:val="center" w:pos="4320"/>
        <w:tab w:val="right" w:pos="8640"/>
      </w:tabs>
    </w:pPr>
  </w:style>
  <w:style w:type="character" w:customStyle="1" w:styleId="FooterChar">
    <w:name w:val="Footer Char"/>
    <w:basedOn w:val="DefaultParagraphFont"/>
    <w:link w:val="Footer"/>
    <w:uiPriority w:val="99"/>
    <w:rsid w:val="003A67C9"/>
    <w:rPr>
      <w:rFonts w:ascii="Times New Roman" w:eastAsia="Times New Roman" w:hAnsi="Times New Roman" w:cs="Times New Roman"/>
      <w:szCs w:val="20"/>
      <w:lang w:val="en-GB" w:eastAsia="ar-SA"/>
    </w:rPr>
  </w:style>
  <w:style w:type="character" w:styleId="CommentReference">
    <w:name w:val="annotation reference"/>
    <w:basedOn w:val="DefaultParagraphFont"/>
    <w:uiPriority w:val="99"/>
    <w:semiHidden/>
    <w:unhideWhenUsed/>
    <w:rsid w:val="003A67C9"/>
    <w:rPr>
      <w:sz w:val="16"/>
      <w:szCs w:val="16"/>
    </w:rPr>
  </w:style>
  <w:style w:type="paragraph" w:styleId="CommentText">
    <w:name w:val="annotation text"/>
    <w:basedOn w:val="Normal"/>
    <w:link w:val="CommentTextChar"/>
    <w:uiPriority w:val="99"/>
    <w:semiHidden/>
    <w:unhideWhenUsed/>
    <w:rsid w:val="003A67C9"/>
    <w:pPr>
      <w:suppressAutoHyphens w:val="0"/>
      <w:spacing w:after="160"/>
    </w:pPr>
    <w:rPr>
      <w:rFonts w:ascii="Arial" w:eastAsiaTheme="minorHAnsi" w:hAnsi="Arial" w:cs="Arial"/>
      <w:sz w:val="20"/>
      <w:lang w:eastAsia="en-US"/>
    </w:rPr>
  </w:style>
  <w:style w:type="character" w:customStyle="1" w:styleId="CommentTextChar">
    <w:name w:val="Comment Text Char"/>
    <w:basedOn w:val="DefaultParagraphFont"/>
    <w:link w:val="CommentText"/>
    <w:uiPriority w:val="99"/>
    <w:semiHidden/>
    <w:rsid w:val="003A67C9"/>
    <w:rPr>
      <w:rFonts w:ascii="Arial" w:hAnsi="Arial" w:cs="Arial"/>
      <w:sz w:val="20"/>
      <w:szCs w:val="20"/>
      <w:lang w:val="en-GB"/>
    </w:rPr>
  </w:style>
  <w:style w:type="paragraph" w:styleId="BalloonText">
    <w:name w:val="Balloon Text"/>
    <w:basedOn w:val="Normal"/>
    <w:link w:val="BalloonTextChar"/>
    <w:uiPriority w:val="99"/>
    <w:semiHidden/>
    <w:unhideWhenUsed/>
    <w:rsid w:val="003A6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7C9"/>
    <w:rPr>
      <w:rFonts w:ascii="Segoe UI" w:eastAsia="Times New Roman" w:hAnsi="Segoe UI" w:cs="Segoe UI"/>
      <w:sz w:val="18"/>
      <w:szCs w:val="18"/>
      <w:lang w:val="en-GB" w:eastAsia="ar-SA"/>
    </w:rPr>
  </w:style>
  <w:style w:type="paragraph" w:customStyle="1" w:styleId="Default">
    <w:name w:val="Default"/>
    <w:rsid w:val="003A67C9"/>
    <w:pPr>
      <w:autoSpaceDE w:val="0"/>
      <w:autoSpaceDN w:val="0"/>
      <w:adjustRightInd w:val="0"/>
      <w:spacing w:after="0" w:line="240" w:lineRule="auto"/>
    </w:pPr>
    <w:rPr>
      <w:rFonts w:ascii="Lato" w:hAnsi="Lato" w:cs="Lato"/>
      <w:color w:val="000000"/>
      <w:sz w:val="24"/>
      <w:szCs w:val="24"/>
      <w:lang w:val="en-GB"/>
    </w:rPr>
  </w:style>
  <w:style w:type="character" w:styleId="Hyperlink">
    <w:name w:val="Hyperlink"/>
    <w:basedOn w:val="DefaultParagraphFont"/>
    <w:uiPriority w:val="99"/>
    <w:unhideWhenUsed/>
    <w:rsid w:val="003A67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77EC7"/>
    <w:pPr>
      <w:suppressAutoHyphens/>
      <w:spacing w:after="0"/>
    </w:pPr>
    <w:rPr>
      <w:rFonts w:ascii="Times New Roman" w:eastAsia="Times New Roman" w:hAnsi="Times New Roman" w:cs="Times New Roman"/>
      <w:b/>
      <w:bCs/>
      <w:lang w:eastAsia="ar-SA"/>
    </w:rPr>
  </w:style>
  <w:style w:type="character" w:customStyle="1" w:styleId="CommentSubjectChar">
    <w:name w:val="Comment Subject Char"/>
    <w:basedOn w:val="CommentTextChar"/>
    <w:link w:val="CommentSubject"/>
    <w:uiPriority w:val="99"/>
    <w:semiHidden/>
    <w:rsid w:val="00677EC7"/>
    <w:rPr>
      <w:rFonts w:ascii="Times New Roman" w:eastAsia="Times New Roman" w:hAnsi="Times New Roman" w:cs="Times New Roman"/>
      <w:b/>
      <w:bCs/>
      <w:sz w:val="20"/>
      <w:szCs w:val="20"/>
      <w:lang w:val="en-GB" w:eastAsia="ar-SA"/>
    </w:rPr>
  </w:style>
  <w:style w:type="paragraph" w:styleId="FootnoteText">
    <w:name w:val="footnote text"/>
    <w:basedOn w:val="Normal"/>
    <w:link w:val="FootnoteTextChar"/>
    <w:uiPriority w:val="99"/>
    <w:semiHidden/>
    <w:unhideWhenUsed/>
    <w:rsid w:val="00C935F7"/>
    <w:rPr>
      <w:sz w:val="20"/>
    </w:rPr>
  </w:style>
  <w:style w:type="character" w:customStyle="1" w:styleId="FootnoteTextChar">
    <w:name w:val="Footnote Text Char"/>
    <w:basedOn w:val="DefaultParagraphFont"/>
    <w:link w:val="FootnoteText"/>
    <w:uiPriority w:val="99"/>
    <w:semiHidden/>
    <w:rsid w:val="00C935F7"/>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C935F7"/>
    <w:rPr>
      <w:vertAlign w:val="superscript"/>
    </w:rPr>
  </w:style>
  <w:style w:type="paragraph" w:styleId="ListParagraph">
    <w:name w:val="List Paragraph"/>
    <w:basedOn w:val="Normal"/>
    <w:uiPriority w:val="34"/>
    <w:qFormat/>
    <w:rsid w:val="00BF5356"/>
    <w:pPr>
      <w:ind w:left="720"/>
      <w:contextualSpacing/>
    </w:pPr>
  </w:style>
  <w:style w:type="character" w:customStyle="1" w:styleId="Heading1Char">
    <w:name w:val="Heading 1 Char"/>
    <w:basedOn w:val="DefaultParagraphFont"/>
    <w:link w:val="Heading1"/>
    <w:uiPriority w:val="9"/>
    <w:rsid w:val="0032279C"/>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10048">
      <w:bodyDiv w:val="1"/>
      <w:marLeft w:val="0"/>
      <w:marRight w:val="0"/>
      <w:marTop w:val="0"/>
      <w:marBottom w:val="0"/>
      <w:divBdr>
        <w:top w:val="none" w:sz="0" w:space="0" w:color="auto"/>
        <w:left w:val="none" w:sz="0" w:space="0" w:color="auto"/>
        <w:bottom w:val="none" w:sz="0" w:space="0" w:color="auto"/>
        <w:right w:val="none" w:sz="0" w:space="0" w:color="auto"/>
      </w:divBdr>
      <w:divsChild>
        <w:div w:id="1980912488">
          <w:marLeft w:val="446"/>
          <w:marRight w:val="0"/>
          <w:marTop w:val="0"/>
          <w:marBottom w:val="120"/>
          <w:divBdr>
            <w:top w:val="none" w:sz="0" w:space="0" w:color="auto"/>
            <w:left w:val="none" w:sz="0" w:space="0" w:color="auto"/>
            <w:bottom w:val="none" w:sz="0" w:space="0" w:color="auto"/>
            <w:right w:val="none" w:sz="0" w:space="0" w:color="auto"/>
          </w:divBdr>
        </w:div>
        <w:div w:id="2142382750">
          <w:marLeft w:val="446"/>
          <w:marRight w:val="0"/>
          <w:marTop w:val="0"/>
          <w:marBottom w:val="120"/>
          <w:divBdr>
            <w:top w:val="none" w:sz="0" w:space="0" w:color="auto"/>
            <w:left w:val="none" w:sz="0" w:space="0" w:color="auto"/>
            <w:bottom w:val="none" w:sz="0" w:space="0" w:color="auto"/>
            <w:right w:val="none" w:sz="0" w:space="0" w:color="auto"/>
          </w:divBdr>
        </w:div>
        <w:div w:id="1785805449">
          <w:marLeft w:val="446"/>
          <w:marRight w:val="0"/>
          <w:marTop w:val="0"/>
          <w:marBottom w:val="120"/>
          <w:divBdr>
            <w:top w:val="none" w:sz="0" w:space="0" w:color="auto"/>
            <w:left w:val="none" w:sz="0" w:space="0" w:color="auto"/>
            <w:bottom w:val="none" w:sz="0" w:space="0" w:color="auto"/>
            <w:right w:val="none" w:sz="0" w:space="0" w:color="auto"/>
          </w:divBdr>
        </w:div>
        <w:div w:id="1555770668">
          <w:marLeft w:val="446"/>
          <w:marRight w:val="0"/>
          <w:marTop w:val="0"/>
          <w:marBottom w:val="120"/>
          <w:divBdr>
            <w:top w:val="none" w:sz="0" w:space="0" w:color="auto"/>
            <w:left w:val="none" w:sz="0" w:space="0" w:color="auto"/>
            <w:bottom w:val="none" w:sz="0" w:space="0" w:color="auto"/>
            <w:right w:val="none" w:sz="0" w:space="0" w:color="auto"/>
          </w:divBdr>
        </w:div>
        <w:div w:id="1282808033">
          <w:marLeft w:val="446"/>
          <w:marRight w:val="0"/>
          <w:marTop w:val="0"/>
          <w:marBottom w:val="120"/>
          <w:divBdr>
            <w:top w:val="none" w:sz="0" w:space="0" w:color="auto"/>
            <w:left w:val="none" w:sz="0" w:space="0" w:color="auto"/>
            <w:bottom w:val="none" w:sz="0" w:space="0" w:color="auto"/>
            <w:right w:val="none" w:sz="0" w:space="0" w:color="auto"/>
          </w:divBdr>
        </w:div>
        <w:div w:id="604461392">
          <w:marLeft w:val="446"/>
          <w:marRight w:val="0"/>
          <w:marTop w:val="0"/>
          <w:marBottom w:val="120"/>
          <w:divBdr>
            <w:top w:val="none" w:sz="0" w:space="0" w:color="auto"/>
            <w:left w:val="none" w:sz="0" w:space="0" w:color="auto"/>
            <w:bottom w:val="none" w:sz="0" w:space="0" w:color="auto"/>
            <w:right w:val="none" w:sz="0" w:space="0" w:color="auto"/>
          </w:divBdr>
        </w:div>
        <w:div w:id="1492672311">
          <w:marLeft w:val="446"/>
          <w:marRight w:val="0"/>
          <w:marTop w:val="0"/>
          <w:marBottom w:val="120"/>
          <w:divBdr>
            <w:top w:val="none" w:sz="0" w:space="0" w:color="auto"/>
            <w:left w:val="none" w:sz="0" w:space="0" w:color="auto"/>
            <w:bottom w:val="none" w:sz="0" w:space="0" w:color="auto"/>
            <w:right w:val="none" w:sz="0" w:space="0" w:color="auto"/>
          </w:divBdr>
        </w:div>
        <w:div w:id="1255825913">
          <w:marLeft w:val="446"/>
          <w:marRight w:val="0"/>
          <w:marTop w:val="0"/>
          <w:marBottom w:val="120"/>
          <w:divBdr>
            <w:top w:val="none" w:sz="0" w:space="0" w:color="auto"/>
            <w:left w:val="none" w:sz="0" w:space="0" w:color="auto"/>
            <w:bottom w:val="none" w:sz="0" w:space="0" w:color="auto"/>
            <w:right w:val="none" w:sz="0" w:space="0" w:color="auto"/>
          </w:divBdr>
        </w:div>
        <w:div w:id="386270703">
          <w:marLeft w:val="446"/>
          <w:marRight w:val="0"/>
          <w:marTop w:val="0"/>
          <w:marBottom w:val="120"/>
          <w:divBdr>
            <w:top w:val="none" w:sz="0" w:space="0" w:color="auto"/>
            <w:left w:val="none" w:sz="0" w:space="0" w:color="auto"/>
            <w:bottom w:val="none" w:sz="0" w:space="0" w:color="auto"/>
            <w:right w:val="none" w:sz="0" w:space="0" w:color="auto"/>
          </w:divBdr>
        </w:div>
      </w:divsChild>
    </w:div>
    <w:div w:id="1277836665">
      <w:bodyDiv w:val="1"/>
      <w:marLeft w:val="0"/>
      <w:marRight w:val="0"/>
      <w:marTop w:val="0"/>
      <w:marBottom w:val="0"/>
      <w:divBdr>
        <w:top w:val="none" w:sz="0" w:space="0" w:color="auto"/>
        <w:left w:val="none" w:sz="0" w:space="0" w:color="auto"/>
        <w:bottom w:val="none" w:sz="0" w:space="0" w:color="auto"/>
        <w:right w:val="none" w:sz="0" w:space="0" w:color="auto"/>
      </w:divBdr>
    </w:div>
    <w:div w:id="16660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vernance@wagg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1DBDB-0FF6-457E-8984-88D2DAE4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2165</Words>
  <Characters>12347</Characters>
  <Application>Microsoft Office Word</Application>
  <DocSecurity>0</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Lawrence</dc:creator>
  <cp:keywords/>
  <dc:description/>
  <cp:lastModifiedBy>Michaela Croker</cp:lastModifiedBy>
  <cp:revision>4</cp:revision>
  <dcterms:created xsi:type="dcterms:W3CDTF">2019-01-25T13:22:00Z</dcterms:created>
  <dcterms:modified xsi:type="dcterms:W3CDTF">2019-01-25T15:19:00Z</dcterms:modified>
</cp:coreProperties>
</file>